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6DF5" w:rsidRDefault="00CE6DF5" w:rsidP="00CE6DF5">
      <w:pPr>
        <w:jc w:val="both"/>
      </w:pPr>
      <w:bookmarkStart w:id="0" w:name="_GoBack"/>
      <w:bookmarkEnd w:id="0"/>
      <w:r>
        <w:rPr>
          <w:noProof/>
        </w:rPr>
        <w:drawing>
          <wp:inline distT="0" distB="0" distL="0" distR="0">
            <wp:extent cx="3460750" cy="968375"/>
            <wp:effectExtent l="0" t="0" r="6350" b="3175"/>
            <wp:docPr id="1" name="Picture 1" descr="PROP_PA_Log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P_PA_Logo-M"/>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60750" cy="968375"/>
                    </a:xfrm>
                    <a:prstGeom prst="rect">
                      <a:avLst/>
                    </a:prstGeom>
                    <a:noFill/>
                    <a:ln>
                      <a:noFill/>
                    </a:ln>
                  </pic:spPr>
                </pic:pic>
              </a:graphicData>
            </a:graphic>
          </wp:inline>
        </w:drawing>
      </w:r>
      <w:r>
        <w:tab/>
      </w:r>
      <w:r>
        <w:tab/>
      </w:r>
      <w:r>
        <w:tab/>
      </w:r>
      <w:r>
        <w:tab/>
      </w:r>
    </w:p>
    <w:p w:rsidR="00CE6DF5" w:rsidRPr="00D61995" w:rsidRDefault="00CE6DF5" w:rsidP="00CE6DF5">
      <w:pPr>
        <w:jc w:val="both"/>
      </w:pPr>
      <w:r w:rsidRPr="00D61995">
        <w:t xml:space="preserve"> </w:t>
      </w:r>
      <w:r>
        <w:rPr>
          <w:rFonts w:ascii="Arial Narrow" w:hAnsi="Arial Narrow" w:cs="Arial"/>
          <w:color w:val="365F91"/>
          <w:sz w:val="19"/>
          <w:szCs w:val="19"/>
        </w:rPr>
        <w:t>908 North 2</w:t>
      </w:r>
      <w:r w:rsidRPr="00D756F1">
        <w:rPr>
          <w:rFonts w:ascii="Arial Narrow" w:hAnsi="Arial Narrow" w:cs="Arial"/>
          <w:color w:val="365F91"/>
          <w:sz w:val="19"/>
          <w:szCs w:val="19"/>
          <w:vertAlign w:val="superscript"/>
        </w:rPr>
        <w:t>nd</w:t>
      </w:r>
      <w:r>
        <w:rPr>
          <w:rFonts w:ascii="Arial Narrow" w:hAnsi="Arial Narrow" w:cs="Arial"/>
          <w:color w:val="365F91"/>
          <w:sz w:val="19"/>
          <w:szCs w:val="19"/>
        </w:rPr>
        <w:t xml:space="preserve"> Street</w:t>
      </w:r>
      <w:r w:rsidRPr="00AA2E5E">
        <w:rPr>
          <w:rFonts w:ascii="Arial Narrow" w:hAnsi="Arial Narrow" w:cs="Arial"/>
          <w:color w:val="365F91"/>
          <w:sz w:val="19"/>
          <w:szCs w:val="19"/>
        </w:rPr>
        <w:t xml:space="preserve"> </w:t>
      </w:r>
      <w:r w:rsidRPr="00D61995">
        <w:rPr>
          <w:rFonts w:ascii="Arial Narrow" w:hAnsi="Arial Narrow" w:cs="Arial"/>
          <w:color w:val="365F91"/>
          <w:sz w:val="19"/>
          <w:szCs w:val="19"/>
        </w:rPr>
        <w:sym w:font="Symbol" w:char="F07C"/>
      </w:r>
      <w:r>
        <w:rPr>
          <w:rFonts w:ascii="Arial Narrow" w:hAnsi="Arial Narrow" w:cs="Arial"/>
          <w:color w:val="365F91"/>
          <w:sz w:val="19"/>
          <w:szCs w:val="19"/>
        </w:rPr>
        <w:t xml:space="preserve"> Harrisburg, PA  17101</w:t>
      </w:r>
      <w:r w:rsidRPr="00D61995">
        <w:rPr>
          <w:rFonts w:ascii="Arial Narrow" w:hAnsi="Arial Narrow" w:cs="Arial"/>
          <w:color w:val="365F91"/>
          <w:sz w:val="19"/>
          <w:szCs w:val="19"/>
        </w:rPr>
        <w:t xml:space="preserve"> </w:t>
      </w:r>
      <w:r w:rsidRPr="00D61995">
        <w:rPr>
          <w:rFonts w:ascii="Arial Narrow" w:hAnsi="Arial Narrow" w:cs="Arial"/>
          <w:color w:val="365F91"/>
          <w:sz w:val="19"/>
          <w:szCs w:val="19"/>
        </w:rPr>
        <w:sym w:font="Symbol" w:char="F07C"/>
      </w:r>
      <w:r>
        <w:rPr>
          <w:rFonts w:ascii="Arial Narrow" w:hAnsi="Arial Narrow" w:cs="Arial"/>
          <w:color w:val="365F91"/>
          <w:sz w:val="19"/>
          <w:szCs w:val="19"/>
        </w:rPr>
        <w:t xml:space="preserve"> 717.441.6049</w:t>
      </w:r>
    </w:p>
    <w:p w:rsidR="00CE6DF5" w:rsidRDefault="00CE6DF5" w:rsidP="00CE6DF5">
      <w:pPr>
        <w:ind w:left="720" w:firstLine="720"/>
        <w:rPr>
          <w:rFonts w:ascii="Arial" w:hAnsi="Arial" w:cs="Arial"/>
        </w:rPr>
      </w:pPr>
    </w:p>
    <w:p w:rsidR="0020286B" w:rsidRDefault="0020286B" w:rsidP="00CE6DF5">
      <w:pPr>
        <w:ind w:left="720" w:firstLine="720"/>
        <w:rPr>
          <w:rFonts w:ascii="Arial" w:hAnsi="Arial" w:cs="Arial"/>
        </w:rPr>
      </w:pPr>
    </w:p>
    <w:p w:rsidR="004736F0" w:rsidRPr="0020286B" w:rsidRDefault="00CE6DF5" w:rsidP="00CE6DF5">
      <w:pPr>
        <w:jc w:val="center"/>
        <w:rPr>
          <w:rFonts w:ascii="Arial" w:hAnsi="Arial" w:cs="Arial"/>
          <w:b/>
          <w:sz w:val="36"/>
          <w:szCs w:val="36"/>
        </w:rPr>
      </w:pPr>
      <w:r w:rsidRPr="0020286B">
        <w:rPr>
          <w:rFonts w:ascii="Arial" w:hAnsi="Arial" w:cs="Arial"/>
          <w:b/>
          <w:sz w:val="36"/>
          <w:szCs w:val="36"/>
        </w:rPr>
        <w:t xml:space="preserve">2018 Daniel G. Weisenbach </w:t>
      </w:r>
    </w:p>
    <w:p w:rsidR="00CE6DF5" w:rsidRPr="0020286B" w:rsidRDefault="00CE6DF5" w:rsidP="00CE6DF5">
      <w:pPr>
        <w:jc w:val="center"/>
        <w:rPr>
          <w:rFonts w:ascii="Arial" w:hAnsi="Arial" w:cs="Arial"/>
          <w:b/>
          <w:sz w:val="36"/>
          <w:szCs w:val="36"/>
        </w:rPr>
      </w:pPr>
      <w:r w:rsidRPr="0020286B">
        <w:rPr>
          <w:rFonts w:ascii="Arial" w:hAnsi="Arial" w:cs="Arial"/>
          <w:b/>
          <w:sz w:val="36"/>
          <w:szCs w:val="36"/>
        </w:rPr>
        <w:t>Environmental Stewardship Award Winner</w:t>
      </w:r>
    </w:p>
    <w:p w:rsidR="0011295F" w:rsidRDefault="0011295F" w:rsidP="00CE6DF5">
      <w:pPr>
        <w:jc w:val="center"/>
        <w:rPr>
          <w:rFonts w:ascii="Arial" w:hAnsi="Arial" w:cs="Arial"/>
          <w:b/>
          <w:sz w:val="28"/>
          <w:szCs w:val="28"/>
        </w:rPr>
      </w:pPr>
    </w:p>
    <w:p w:rsidR="004736F0" w:rsidRDefault="004736F0" w:rsidP="00CE6DF5">
      <w:pPr>
        <w:jc w:val="center"/>
        <w:rPr>
          <w:rFonts w:ascii="Arial" w:hAnsi="Arial" w:cs="Arial"/>
          <w:b/>
          <w:sz w:val="28"/>
          <w:szCs w:val="28"/>
        </w:rPr>
      </w:pPr>
      <w:r>
        <w:rPr>
          <w:rFonts w:ascii="Arial" w:hAnsi="Arial" w:cs="Arial"/>
          <w:b/>
          <w:sz w:val="28"/>
          <w:szCs w:val="28"/>
        </w:rPr>
        <w:t>TEMPLE UNIVERSITY</w:t>
      </w:r>
    </w:p>
    <w:p w:rsidR="004736F0" w:rsidRPr="00D756F1" w:rsidRDefault="004736F0" w:rsidP="00CE6DF5">
      <w:pPr>
        <w:jc w:val="center"/>
        <w:rPr>
          <w:rFonts w:ascii="Arial" w:hAnsi="Arial" w:cs="Arial"/>
          <w:b/>
          <w:sz w:val="28"/>
          <w:szCs w:val="28"/>
        </w:rPr>
      </w:pPr>
      <w:r>
        <w:rPr>
          <w:rFonts w:ascii="Arial" w:hAnsi="Arial" w:cs="Arial"/>
          <w:b/>
          <w:sz w:val="28"/>
          <w:szCs w:val="28"/>
        </w:rPr>
        <w:t xml:space="preserve">Surplus Strategy </w:t>
      </w:r>
      <w:r w:rsidR="0011295F">
        <w:rPr>
          <w:rFonts w:ascii="Arial" w:hAnsi="Arial" w:cs="Arial"/>
          <w:b/>
          <w:sz w:val="28"/>
          <w:szCs w:val="28"/>
        </w:rPr>
        <w:t xml:space="preserve">and Give &amp; Go </w:t>
      </w:r>
      <w:r>
        <w:rPr>
          <w:rFonts w:ascii="Arial" w:hAnsi="Arial" w:cs="Arial"/>
          <w:b/>
          <w:sz w:val="28"/>
          <w:szCs w:val="28"/>
        </w:rPr>
        <w:t>Program</w:t>
      </w:r>
      <w:r w:rsidR="0011295F">
        <w:rPr>
          <w:rFonts w:ascii="Arial" w:hAnsi="Arial" w:cs="Arial"/>
          <w:b/>
          <w:sz w:val="28"/>
          <w:szCs w:val="28"/>
        </w:rPr>
        <w:t>s</w:t>
      </w:r>
      <w:r>
        <w:rPr>
          <w:rFonts w:ascii="Arial" w:hAnsi="Arial" w:cs="Arial"/>
          <w:b/>
          <w:sz w:val="28"/>
          <w:szCs w:val="28"/>
        </w:rPr>
        <w:t xml:space="preserve"> </w:t>
      </w:r>
    </w:p>
    <w:p w:rsidR="00606E25" w:rsidRDefault="00606E25" w:rsidP="00CA1855">
      <w:pPr>
        <w:spacing w:after="0" w:line="240" w:lineRule="auto"/>
      </w:pPr>
    </w:p>
    <w:p w:rsidR="0020286B" w:rsidRPr="0020286B" w:rsidRDefault="0020286B" w:rsidP="004736F0">
      <w:pPr>
        <w:spacing w:after="0" w:line="240" w:lineRule="auto"/>
        <w:rPr>
          <w:b/>
          <w:sz w:val="24"/>
          <w:szCs w:val="24"/>
        </w:rPr>
      </w:pPr>
      <w:r w:rsidRPr="0020286B">
        <w:rPr>
          <w:b/>
          <w:sz w:val="24"/>
          <w:szCs w:val="24"/>
        </w:rPr>
        <w:t>Surplus Strategy Program</w:t>
      </w:r>
    </w:p>
    <w:p w:rsidR="0020286B" w:rsidRDefault="0020286B" w:rsidP="004736F0">
      <w:pPr>
        <w:spacing w:after="0" w:line="240" w:lineRule="auto"/>
      </w:pPr>
    </w:p>
    <w:p w:rsidR="004736F0" w:rsidRDefault="004736F0" w:rsidP="004736F0">
      <w:pPr>
        <w:spacing w:after="0" w:line="240" w:lineRule="auto"/>
      </w:pPr>
      <w:r>
        <w:t xml:space="preserve">As a world-class university, Temple University must continually invest in and acquire the most up-to-date technology to stay </w:t>
      </w:r>
      <w:r w:rsidRPr="00027036">
        <w:t>competitive in the</w:t>
      </w:r>
      <w:r w:rsidR="00AA215D" w:rsidRPr="00027036">
        <w:t xml:space="preserve"> academic</w:t>
      </w:r>
      <w:r w:rsidRPr="00027036">
        <w:t xml:space="preserve"> </w:t>
      </w:r>
      <w:r>
        <w:t>and research fields. Facing what to do with obsolete equipment and expensive recycling/disposal costs, the University took a hard look at their options. Recognizing that the “obsolete” equipment still had value; and wanting to meet its institutional mission of keeping Temple affordable, they decided they needed to develop a surplus property strategy to maximize that value.  Using a triple bottom line approach, Temple developed a centralized surplus policy that governs how the institution manages its retired materials. The crux of the strategy created two main programs - the Computer Recycling Center and the Temple Surplus Program.</w:t>
      </w:r>
    </w:p>
    <w:p w:rsidR="004736F0" w:rsidRDefault="004736F0" w:rsidP="004736F0">
      <w:pPr>
        <w:spacing w:after="0" w:line="240" w:lineRule="auto"/>
      </w:pPr>
    </w:p>
    <w:p w:rsidR="004736F0" w:rsidRDefault="004736F0" w:rsidP="004736F0">
      <w:pPr>
        <w:spacing w:after="0" w:line="240" w:lineRule="auto"/>
      </w:pPr>
      <w:r>
        <w:t xml:space="preserve">The Computer Recycling Center open its doors in 2003 with the collection of monitors and has evolved to now collect and securely handle surplus computer and electronic equipment for all of Temple’s domestic campuses. Collection is scheduled through the Center’s website and staff is deployed to collect the e-waste free of charge.  Once refurbished, the items are made available on the Center’s webstore to the university community for purchase by internal departments. After 30 days on the sales site, the equipment is then made available to the university community for personal purchase. After that the equipment is made available for donation.  Materials that can’t be sold or donated are stripped for parts and sold on the commodity markets. Any remaining material is disposed of through certified vendors.  The Center currently processes over 90 tons of equipment each year. </w:t>
      </w:r>
    </w:p>
    <w:p w:rsidR="004736F0" w:rsidRDefault="004736F0" w:rsidP="004736F0">
      <w:pPr>
        <w:spacing w:after="0" w:line="240" w:lineRule="auto"/>
      </w:pPr>
    </w:p>
    <w:p w:rsidR="004736F0" w:rsidRDefault="004736F0" w:rsidP="004736F0">
      <w:pPr>
        <w:spacing w:after="0" w:line="240" w:lineRule="auto"/>
      </w:pPr>
      <w:r>
        <w:t xml:space="preserve">The Center is entirely self-funded by an advanced recovery fee on the purchase of each new computer and revenue from their online store and now collects unwanted electronics for free. Additionally, a full staff has allowed them to now accept supplies, plastic bags, toner and ink cartridge recycling. </w:t>
      </w:r>
    </w:p>
    <w:p w:rsidR="004736F0" w:rsidRDefault="004736F0" w:rsidP="004736F0">
      <w:pPr>
        <w:spacing w:after="0" w:line="240" w:lineRule="auto"/>
      </w:pPr>
    </w:p>
    <w:p w:rsidR="004736F0" w:rsidRDefault="004736F0" w:rsidP="004736F0">
      <w:pPr>
        <w:spacing w:after="0" w:line="240" w:lineRule="auto"/>
      </w:pPr>
      <w:r>
        <w:lastRenderedPageBreak/>
        <w:t>The program opened the Temple Office Supply Swap, resource exchange program where staff and students can donate and pick up office supplies and other various materials. They also established a community outreach program that utilizes hands-on instruction designed to teach adults in the community computer skills.</w:t>
      </w:r>
      <w:r w:rsidRPr="00F65E93">
        <w:t xml:space="preserve"> </w:t>
      </w:r>
      <w:r>
        <w:t xml:space="preserve">The Center has also established approximately 175 computer labs in the Philadelphia region with refurbished computers over the last 5 years. </w:t>
      </w:r>
    </w:p>
    <w:p w:rsidR="004736F0" w:rsidRDefault="004736F0" w:rsidP="004736F0">
      <w:pPr>
        <w:spacing w:after="0" w:line="240" w:lineRule="auto"/>
      </w:pPr>
    </w:p>
    <w:p w:rsidR="004736F0" w:rsidRDefault="004736F0" w:rsidP="004736F0">
      <w:pPr>
        <w:spacing w:after="0" w:line="240" w:lineRule="auto"/>
      </w:pPr>
      <w:r>
        <w:t>Dramatic expansion took place in 2017 when they revamped their surplus program to serve as clearinghouse of all types of assets including furniture, lab equipment and various other materials which are also now sold their online store.  If not repurposed internally, it is made available to the general public via online auction. Items not sold are given to eligible non-profits for free.  After its first year of operation the program processed over 2600 assets and generated almost $80,000 in revenue! These numbers have already been surpassed in the first 5 months of their second year.</w:t>
      </w:r>
    </w:p>
    <w:p w:rsidR="004736F0" w:rsidRDefault="004736F0" w:rsidP="004736F0">
      <w:pPr>
        <w:spacing w:after="0" w:line="240" w:lineRule="auto"/>
      </w:pPr>
    </w:p>
    <w:p w:rsidR="004736F0" w:rsidRDefault="004736F0" w:rsidP="004736F0">
      <w:r>
        <w:t>Temple’s Surplus Program continues to evaluate methods to streamline and allow for program expansion. This program is successfully managing an enormous amount of electronics, furniture, and other types of equipment. Additionally, it has dramatically reduced the amount of materials going into the waste stream, cut hauling costs, has maximized tuition dollars, and created tremendous charitable and civic value.</w:t>
      </w:r>
      <w:r w:rsidRPr="009D1B68">
        <w:t xml:space="preserve"> </w:t>
      </w:r>
    </w:p>
    <w:p w:rsidR="0020286B" w:rsidRDefault="0020286B" w:rsidP="004736F0"/>
    <w:p w:rsidR="004736F0" w:rsidRPr="00027036" w:rsidRDefault="0020286B" w:rsidP="004736F0">
      <w:pPr>
        <w:rPr>
          <w:sz w:val="24"/>
          <w:szCs w:val="24"/>
        </w:rPr>
      </w:pPr>
      <w:r w:rsidRPr="00027036">
        <w:rPr>
          <w:rFonts w:ascii="Arial" w:hAnsi="Arial" w:cs="Arial"/>
          <w:b/>
          <w:sz w:val="24"/>
          <w:szCs w:val="24"/>
        </w:rPr>
        <w:t>Give &amp; Go</w:t>
      </w:r>
      <w:r w:rsidR="00AA215D" w:rsidRPr="00027036">
        <w:rPr>
          <w:rFonts w:ascii="Arial" w:hAnsi="Arial" w:cs="Arial"/>
          <w:b/>
          <w:sz w:val="24"/>
          <w:szCs w:val="24"/>
        </w:rPr>
        <w:t xml:space="preserve"> Green</w:t>
      </w:r>
      <w:r w:rsidRPr="00027036">
        <w:rPr>
          <w:rFonts w:ascii="Arial" w:hAnsi="Arial" w:cs="Arial"/>
          <w:b/>
          <w:sz w:val="24"/>
          <w:szCs w:val="24"/>
        </w:rPr>
        <w:t xml:space="preserve"> Program</w:t>
      </w:r>
    </w:p>
    <w:p w:rsidR="004736F0" w:rsidRDefault="004736F0" w:rsidP="004736F0">
      <w:r w:rsidRPr="00027036">
        <w:t>Temple University has a long history of waste stream diversion</w:t>
      </w:r>
      <w:r w:rsidR="00AA215D" w:rsidRPr="00027036">
        <w:t xml:space="preserve">. . At Temple University, over 5,200 students relocate each May, leaving behind unwanted clothing, household items and food. </w:t>
      </w:r>
      <w:r w:rsidRPr="00027036">
        <w:t>Beginning In 2009, the university created a green move-out program, whereby 100% of their collected materials were</w:t>
      </w:r>
      <w:r>
        <w:t xml:space="preserve"> donated to local non-profits. While this program was successful, it fell short with respect to connecting students with the challenges posed by consumptive lifestyles, it did not provide an educational experience with respect to reduce, reuse, recycle, and it engaged only one department.</w:t>
      </w:r>
    </w:p>
    <w:p w:rsidR="004736F0" w:rsidRDefault="004736F0" w:rsidP="004736F0">
      <w:r>
        <w:t xml:space="preserve">In 2017, Temple launched their new Give and Go Green program in response to the amount of unwanted clothing, household items, and unopened and non-perishable food that was entering the waste stream. This new program captures these discarded items and reuses it for a triple bottom line social enterprise that engages students around the concepts of waste minimization, reuse and social justice. </w:t>
      </w:r>
    </w:p>
    <w:p w:rsidR="004736F0" w:rsidRDefault="004736F0" w:rsidP="004736F0">
      <w:r>
        <w:t xml:space="preserve">After collection in the lobby of their residence halls, faculty, staff and students from across the university volunteer to sort the material. Collected food is donated to the student food pantry on-campus and assists students who are food insecure. Clothing and household items are tagged and organized by size and style for affordable sale to students through Temple Thrift, pop-up thrift sales held on campus during the fall semester. Funds raised through these events go to supporting the student food pantry. Materials not sold are donated via a partnership with Goodwill. Office supplies are used to stock the shelves of the Temple Office Supply Swap, a resource exchange program in the student center. </w:t>
      </w:r>
    </w:p>
    <w:p w:rsidR="004736F0" w:rsidRDefault="004736F0" w:rsidP="004736F0">
      <w:r>
        <w:t xml:space="preserve">In a recent survey conducted by nationally recognized professor, Sara </w:t>
      </w:r>
      <w:proofErr w:type="spellStart"/>
      <w:r>
        <w:t>Golderick-Rab</w:t>
      </w:r>
      <w:proofErr w:type="spellEnd"/>
      <w:r>
        <w:t>, nearly 1/3 of Temple students reported experiencing food insecurity, which is the inability to regularly access nutritious food. The Give + Go Green raises awareness within the university with respect to consumer consumption while also generating resources to address a significant need on campus.</w:t>
      </w:r>
    </w:p>
    <w:p w:rsidR="004736F0" w:rsidRDefault="004736F0" w:rsidP="004736F0">
      <w:r>
        <w:lastRenderedPageBreak/>
        <w:t xml:space="preserve">This program created the new re-sale and revenue generating model, expanded participation to across the campus community, and educates all through discussions during  volunteer shifts, around reuse, waste minimization and their connection to the university’s carbon neutrality goal. Students see reuse in action, learn about the Office of Sustainability’s efforts, and contribute to supporting their fellow students who are struggling with food insecurity. </w:t>
      </w:r>
    </w:p>
    <w:p w:rsidR="004736F0" w:rsidRDefault="004736F0" w:rsidP="004736F0">
      <w:r>
        <w:t>While many universities have struggled to maintain these types of programs, Temple’s Give + Go Green’s model is incredibly popular, successful, and closes the loop. In their first year, they have been able to divert over 10,000 pounds of material. 1,500 pounds were donated food and the rest was comprised of clothing and household items. It provided enough inventory for 3 large Temple Thrift sales, provided affordable purchases for students, generated $4,600 in revenue for the Temple food pantry, and engaged over 125 volunteers and included over 15 different departments from the university. This successful model is one that reduces the university’s environmental impact, generates revenue, and promotes social awareness and equity.</w:t>
      </w:r>
    </w:p>
    <w:p w:rsidR="004736F0" w:rsidRDefault="0020286B" w:rsidP="004736F0">
      <w:pPr>
        <w:spacing w:after="0" w:line="240" w:lineRule="auto"/>
      </w:pPr>
      <w:r>
        <w:t>For more information on these programs, c</w:t>
      </w:r>
      <w:r w:rsidR="004736F0">
        <w:t>ontact:</w:t>
      </w:r>
    </w:p>
    <w:p w:rsidR="004736F0" w:rsidRDefault="004736F0" w:rsidP="004736F0">
      <w:pPr>
        <w:spacing w:after="0" w:line="240" w:lineRule="auto"/>
      </w:pPr>
    </w:p>
    <w:p w:rsidR="004736F0" w:rsidRDefault="004736F0" w:rsidP="004736F0">
      <w:pPr>
        <w:spacing w:after="0" w:line="240" w:lineRule="auto"/>
      </w:pPr>
      <w:r>
        <w:t>Kathleen Grady</w:t>
      </w:r>
    </w:p>
    <w:p w:rsidR="004736F0" w:rsidRDefault="004736F0" w:rsidP="004736F0">
      <w:pPr>
        <w:spacing w:after="0" w:line="240" w:lineRule="auto"/>
      </w:pPr>
      <w:r>
        <w:t>Office of Sustainability</w:t>
      </w:r>
    </w:p>
    <w:p w:rsidR="004736F0" w:rsidRDefault="004736F0" w:rsidP="004736F0">
      <w:pPr>
        <w:spacing w:after="0" w:line="240" w:lineRule="auto"/>
      </w:pPr>
      <w:r>
        <w:t>Temple University</w:t>
      </w:r>
    </w:p>
    <w:p w:rsidR="004736F0" w:rsidRDefault="004736F0" w:rsidP="004736F0">
      <w:pPr>
        <w:spacing w:after="0" w:line="240" w:lineRule="auto"/>
      </w:pPr>
      <w:r>
        <w:t>215-204-1715</w:t>
      </w:r>
    </w:p>
    <w:p w:rsidR="004736F0" w:rsidRDefault="00FE74D7" w:rsidP="004736F0">
      <w:pPr>
        <w:spacing w:after="0" w:line="240" w:lineRule="auto"/>
      </w:pPr>
      <w:hyperlink r:id="rId8" w:history="1">
        <w:r w:rsidR="004736F0" w:rsidRPr="007F5D67">
          <w:rPr>
            <w:rStyle w:val="Hyperlink"/>
          </w:rPr>
          <w:t>Kathleen.grady@temple.edu</w:t>
        </w:r>
      </w:hyperlink>
    </w:p>
    <w:p w:rsidR="004736F0" w:rsidRDefault="004736F0" w:rsidP="004736F0">
      <w:pPr>
        <w:spacing w:after="0" w:line="240" w:lineRule="auto"/>
      </w:pPr>
    </w:p>
    <w:p w:rsidR="004736F0" w:rsidRDefault="004736F0" w:rsidP="004736F0">
      <w:pPr>
        <w:spacing w:after="0" w:line="240" w:lineRule="auto"/>
      </w:pPr>
    </w:p>
    <w:p w:rsidR="00677B0A" w:rsidRDefault="00677B0A" w:rsidP="0011295F">
      <w:pPr>
        <w:jc w:val="center"/>
        <w:rPr>
          <w:rFonts w:ascii="Arial" w:hAnsi="Arial" w:cs="Arial"/>
          <w:b/>
          <w:sz w:val="28"/>
          <w:szCs w:val="28"/>
        </w:rPr>
      </w:pPr>
    </w:p>
    <w:p w:rsidR="0020286B" w:rsidRDefault="0020286B" w:rsidP="0011295F">
      <w:pPr>
        <w:jc w:val="center"/>
        <w:rPr>
          <w:rFonts w:ascii="Arial" w:hAnsi="Arial" w:cs="Arial"/>
          <w:b/>
          <w:sz w:val="28"/>
          <w:szCs w:val="28"/>
        </w:rPr>
      </w:pPr>
    </w:p>
    <w:p w:rsidR="0011295F" w:rsidRDefault="0011295F" w:rsidP="0011295F">
      <w:pPr>
        <w:jc w:val="center"/>
        <w:rPr>
          <w:rFonts w:ascii="Arial" w:hAnsi="Arial" w:cs="Arial"/>
          <w:b/>
          <w:sz w:val="28"/>
          <w:szCs w:val="28"/>
        </w:rPr>
      </w:pPr>
      <w:r w:rsidRPr="00D756F1">
        <w:rPr>
          <w:rFonts w:ascii="Arial" w:hAnsi="Arial" w:cs="Arial"/>
          <w:b/>
          <w:sz w:val="28"/>
          <w:szCs w:val="28"/>
        </w:rPr>
        <w:t xml:space="preserve">2018 Daniel G. Weisenbach </w:t>
      </w:r>
    </w:p>
    <w:p w:rsidR="0011295F" w:rsidRDefault="0011295F" w:rsidP="0011295F">
      <w:pPr>
        <w:jc w:val="center"/>
        <w:rPr>
          <w:rFonts w:ascii="Arial" w:hAnsi="Arial" w:cs="Arial"/>
          <w:b/>
          <w:sz w:val="28"/>
          <w:szCs w:val="28"/>
        </w:rPr>
      </w:pPr>
      <w:r w:rsidRPr="00D756F1">
        <w:rPr>
          <w:rFonts w:ascii="Arial" w:hAnsi="Arial" w:cs="Arial"/>
          <w:b/>
          <w:sz w:val="28"/>
          <w:szCs w:val="28"/>
        </w:rPr>
        <w:t xml:space="preserve">Environmental Stewardship Award </w:t>
      </w:r>
      <w:r>
        <w:rPr>
          <w:rFonts w:ascii="Arial" w:hAnsi="Arial" w:cs="Arial"/>
          <w:b/>
          <w:sz w:val="28"/>
          <w:szCs w:val="28"/>
        </w:rPr>
        <w:t>Runners-Up</w:t>
      </w:r>
    </w:p>
    <w:p w:rsidR="0011295F" w:rsidRDefault="0011295F" w:rsidP="0011295F">
      <w:pPr>
        <w:jc w:val="center"/>
        <w:rPr>
          <w:rFonts w:ascii="Arial" w:hAnsi="Arial" w:cs="Arial"/>
          <w:b/>
          <w:sz w:val="28"/>
          <w:szCs w:val="28"/>
        </w:rPr>
      </w:pPr>
      <w:r w:rsidRPr="0011295F">
        <w:rPr>
          <w:rFonts w:ascii="Arial" w:hAnsi="Arial" w:cs="Arial"/>
          <w:bCs/>
          <w:color w:val="222222"/>
          <w:shd w:val="clear" w:color="auto" w:fill="FFFFFF"/>
        </w:rPr>
        <w:t xml:space="preserve">The following are </w:t>
      </w:r>
      <w:r w:rsidRPr="0011295F">
        <w:rPr>
          <w:rFonts w:ascii="Arial" w:hAnsi="Arial" w:cs="Arial"/>
          <w:color w:val="222222"/>
          <w:shd w:val="clear" w:color="auto" w:fill="FFFFFF"/>
        </w:rPr>
        <w:t>the competitors</w:t>
      </w:r>
      <w:r>
        <w:rPr>
          <w:rFonts w:ascii="Arial" w:hAnsi="Arial" w:cs="Arial"/>
          <w:color w:val="222222"/>
          <w:shd w:val="clear" w:color="auto" w:fill="FFFFFF"/>
        </w:rPr>
        <w:t xml:space="preserve"> who placed ahead of the majority of the contestants and who PROP feels should share in </w:t>
      </w:r>
      <w:r w:rsidR="00677B0A">
        <w:rPr>
          <w:rFonts w:ascii="Arial" w:hAnsi="Arial" w:cs="Arial"/>
          <w:color w:val="222222"/>
          <w:shd w:val="clear" w:color="auto" w:fill="FFFFFF"/>
        </w:rPr>
        <w:t xml:space="preserve">the recognition of this award competition. </w:t>
      </w:r>
    </w:p>
    <w:p w:rsidR="00677B0A" w:rsidRDefault="00677B0A" w:rsidP="00A70319">
      <w:pPr>
        <w:spacing w:after="0" w:line="240" w:lineRule="auto"/>
        <w:rPr>
          <w:b/>
          <w:sz w:val="28"/>
        </w:rPr>
      </w:pPr>
    </w:p>
    <w:p w:rsidR="00D52319" w:rsidRPr="004736F0" w:rsidRDefault="00D52319" w:rsidP="00A70319">
      <w:pPr>
        <w:spacing w:after="0" w:line="240" w:lineRule="auto"/>
        <w:rPr>
          <w:b/>
          <w:sz w:val="28"/>
        </w:rPr>
      </w:pPr>
      <w:r w:rsidRPr="004736F0">
        <w:rPr>
          <w:b/>
          <w:sz w:val="28"/>
        </w:rPr>
        <w:t>Orange Goes Green</w:t>
      </w:r>
    </w:p>
    <w:p w:rsidR="00A70319" w:rsidRDefault="00A70319" w:rsidP="00A70319">
      <w:pPr>
        <w:spacing w:after="0" w:line="240" w:lineRule="auto"/>
        <w:rPr>
          <w:b/>
        </w:rPr>
      </w:pPr>
      <w:r>
        <w:rPr>
          <w:b/>
        </w:rPr>
        <w:t>Voya Financial</w:t>
      </w:r>
    </w:p>
    <w:p w:rsidR="00A70319" w:rsidRPr="00CA1855" w:rsidRDefault="00A70319" w:rsidP="00A70319">
      <w:pPr>
        <w:spacing w:after="0" w:line="240" w:lineRule="auto"/>
        <w:rPr>
          <w:b/>
        </w:rPr>
      </w:pPr>
      <w:r>
        <w:rPr>
          <w:b/>
        </w:rPr>
        <w:t>West Chester, PA</w:t>
      </w:r>
    </w:p>
    <w:p w:rsidR="00A70319" w:rsidRDefault="00A70319"/>
    <w:p w:rsidR="003A40AE" w:rsidRDefault="00D52319">
      <w:r>
        <w:t xml:space="preserve">Voya </w:t>
      </w:r>
      <w:proofErr w:type="spellStart"/>
      <w:r>
        <w:t>Financial’s</w:t>
      </w:r>
      <w:proofErr w:type="spellEnd"/>
      <w:r>
        <w:t xml:space="preserve"> West Chester, PA location began its environmental sustainability program, </w:t>
      </w:r>
      <w:r w:rsidRPr="005B4698">
        <w:rPr>
          <w:i/>
        </w:rPr>
        <w:t>Orange Goes Green</w:t>
      </w:r>
      <w:r>
        <w:t xml:space="preserve">, in 2007. </w:t>
      </w:r>
      <w:r w:rsidR="005B4698">
        <w:t xml:space="preserve">In addition to the Act 101 mandated items, they recycle an unusually large number of items </w:t>
      </w:r>
      <w:r w:rsidR="0057640E">
        <w:t>from batteries, eye glasses, cell phones, shoes, toner cartridges, plastic bags</w:t>
      </w:r>
      <w:r w:rsidR="00A01D44">
        <w:t xml:space="preserve">, </w:t>
      </w:r>
      <w:r w:rsidR="003A40AE">
        <w:t xml:space="preserve">coupons, </w:t>
      </w:r>
      <w:r w:rsidR="00A01D44">
        <w:t>and more</w:t>
      </w:r>
      <w:r w:rsidR="005B4698">
        <w:t xml:space="preserve">. </w:t>
      </w:r>
      <w:r w:rsidR="003A40AE">
        <w:t xml:space="preserve">Their efforts further benefit numerous </w:t>
      </w:r>
      <w:r w:rsidR="00D21568">
        <w:t xml:space="preserve">charitable organizations such </w:t>
      </w:r>
      <w:r w:rsidR="003A40AE">
        <w:t xml:space="preserve">as </w:t>
      </w:r>
      <w:r w:rsidR="00D21568">
        <w:t>St. Jude’s Children’s Hospital, Eyes for the Needy, Operation Gratitude, Ronald McDonald House, Coup</w:t>
      </w:r>
      <w:r w:rsidR="00677B0A">
        <w:t>ons for Troo</w:t>
      </w:r>
      <w:r w:rsidR="00D21568">
        <w:t xml:space="preserve">ps and more. </w:t>
      </w:r>
      <w:r w:rsidR="0057640E">
        <w:t xml:space="preserve"> </w:t>
      </w:r>
    </w:p>
    <w:p w:rsidR="00283A2C" w:rsidRDefault="003A40AE">
      <w:r>
        <w:lastRenderedPageBreak/>
        <w:t xml:space="preserve">This </w:t>
      </w:r>
      <w:r w:rsidR="00A01D44">
        <w:t xml:space="preserve">location </w:t>
      </w:r>
      <w:r>
        <w:t xml:space="preserve">has recycled approximately </w:t>
      </w:r>
      <w:r w:rsidR="00A01D44">
        <w:t xml:space="preserve">19.5 tons of paper and cardboard, 25.31 tons of organics, 4.3 tons of e-waste, 19.97 tons of construction waste and approximately 20 tons of furniture and other office items which were donated, refurbished, reused, or recycled. Their onsite garden grows organic produce which is donated to the West Chester Food Cupboard. </w:t>
      </w:r>
    </w:p>
    <w:p w:rsidR="00CE6DF5" w:rsidRDefault="00283A2C" w:rsidP="0020286B">
      <w:r>
        <w:t>A</w:t>
      </w:r>
      <w:r w:rsidR="00A01D44">
        <w:t>dditionally, the</w:t>
      </w:r>
      <w:r w:rsidR="00CA1855">
        <w:t>y</w:t>
      </w:r>
      <w:r w:rsidR="00A01D44">
        <w:t xml:space="preserve"> </w:t>
      </w:r>
      <w:r>
        <w:t xml:space="preserve">have </w:t>
      </w:r>
      <w:r w:rsidR="00A01D44">
        <w:t>focus</w:t>
      </w:r>
      <w:r>
        <w:t>ed</w:t>
      </w:r>
      <w:r w:rsidR="00A01D44">
        <w:t xml:space="preserve"> on reducing consumption</w:t>
      </w:r>
      <w:r w:rsidR="003A40AE">
        <w:t xml:space="preserve"> of </w:t>
      </w:r>
      <w:r w:rsidR="00A01D44">
        <w:t>e</w:t>
      </w:r>
      <w:r w:rsidR="00CA1855">
        <w:t>lectricity, paper and water use and participate with numerous local community partners to support their missions through volunteer work.</w:t>
      </w:r>
      <w:r w:rsidR="003A40AE">
        <w:t xml:space="preserve"> </w:t>
      </w:r>
      <w:r w:rsidR="005B4698">
        <w:t xml:space="preserve">This program </w:t>
      </w:r>
      <w:r w:rsidR="003A40AE">
        <w:t>has now been implemented e</w:t>
      </w:r>
      <w:r w:rsidR="005B4698">
        <w:t>nterprise wide and constitutes the most comprehensive corporate program that applied for this award.</w:t>
      </w:r>
      <w:r w:rsidR="003A40AE" w:rsidRPr="003A40AE">
        <w:t xml:space="preserve"> </w:t>
      </w:r>
      <w:r w:rsidR="003A40AE">
        <w:t xml:space="preserve">Voya as an amazing example of a successful business sustainability program that incorporates reducing, recycling, reusing as well as giving back to their community. </w:t>
      </w:r>
    </w:p>
    <w:p w:rsidR="00CE6DF5" w:rsidRDefault="0020286B" w:rsidP="00CE6DF5">
      <w:pPr>
        <w:spacing w:after="0" w:line="240" w:lineRule="auto"/>
      </w:pPr>
      <w:r>
        <w:t>For more information on these programs, contact:</w:t>
      </w:r>
    </w:p>
    <w:p w:rsidR="0020286B" w:rsidRDefault="0020286B" w:rsidP="00CE6DF5">
      <w:pPr>
        <w:spacing w:after="0" w:line="240" w:lineRule="auto"/>
      </w:pPr>
    </w:p>
    <w:p w:rsidR="00CE6DF5" w:rsidRDefault="00CE6DF5" w:rsidP="00CE6DF5">
      <w:pPr>
        <w:spacing w:after="0" w:line="240" w:lineRule="auto"/>
      </w:pPr>
      <w:r>
        <w:t>Dawn Murray</w:t>
      </w:r>
    </w:p>
    <w:p w:rsidR="00CE6DF5" w:rsidRDefault="00CE6DF5" w:rsidP="00CE6DF5">
      <w:pPr>
        <w:spacing w:after="0" w:line="240" w:lineRule="auto"/>
      </w:pPr>
      <w:r>
        <w:t>AVP Environmental Sustainability</w:t>
      </w:r>
    </w:p>
    <w:p w:rsidR="00677B0A" w:rsidRDefault="00677B0A" w:rsidP="00677B0A">
      <w:pPr>
        <w:spacing w:after="0" w:line="240" w:lineRule="auto"/>
      </w:pPr>
      <w:r>
        <w:t>Voya Financial</w:t>
      </w:r>
    </w:p>
    <w:p w:rsidR="00CE6DF5" w:rsidRDefault="00CE6DF5" w:rsidP="00CE6DF5">
      <w:pPr>
        <w:spacing w:after="0" w:line="240" w:lineRule="auto"/>
      </w:pPr>
      <w:r>
        <w:t xml:space="preserve">1475 Dunwoody Drive </w:t>
      </w:r>
    </w:p>
    <w:p w:rsidR="00CE6DF5" w:rsidRDefault="00CE6DF5" w:rsidP="00CE6DF5">
      <w:pPr>
        <w:spacing w:after="0" w:line="240" w:lineRule="auto"/>
      </w:pPr>
      <w:r>
        <w:t>West Chester, PA 19380</w:t>
      </w:r>
    </w:p>
    <w:p w:rsidR="00CE6DF5" w:rsidRDefault="00CE6DF5" w:rsidP="00CE6DF5">
      <w:pPr>
        <w:spacing w:after="0" w:line="240" w:lineRule="auto"/>
      </w:pPr>
      <w:r>
        <w:t>610.425.4029</w:t>
      </w:r>
    </w:p>
    <w:p w:rsidR="00CE6DF5" w:rsidRDefault="00FE74D7" w:rsidP="00CE6DF5">
      <w:pPr>
        <w:spacing w:after="0" w:line="240" w:lineRule="auto"/>
      </w:pPr>
      <w:hyperlink r:id="rId9" w:history="1">
        <w:r w:rsidR="00CE6DF5" w:rsidRPr="002254D9">
          <w:rPr>
            <w:rStyle w:val="Hyperlink"/>
          </w:rPr>
          <w:t>Dawn.murray@voya.com</w:t>
        </w:r>
      </w:hyperlink>
    </w:p>
    <w:p w:rsidR="00CE6DF5" w:rsidRDefault="00FE74D7" w:rsidP="00CE6DF5">
      <w:pPr>
        <w:spacing w:after="0" w:line="240" w:lineRule="auto"/>
      </w:pPr>
      <w:hyperlink r:id="rId10" w:history="1">
        <w:r w:rsidR="00CE6DF5" w:rsidRPr="002254D9">
          <w:rPr>
            <w:rStyle w:val="Hyperlink"/>
          </w:rPr>
          <w:t>www.voya.com</w:t>
        </w:r>
      </w:hyperlink>
    </w:p>
    <w:p w:rsidR="003A40AE" w:rsidRDefault="003A40AE" w:rsidP="003A40AE"/>
    <w:p w:rsidR="004736F0" w:rsidRPr="004736F0" w:rsidRDefault="004736F0" w:rsidP="004736F0">
      <w:pPr>
        <w:spacing w:after="0" w:line="240" w:lineRule="auto"/>
        <w:rPr>
          <w:b/>
          <w:sz w:val="28"/>
          <w:szCs w:val="28"/>
        </w:rPr>
      </w:pPr>
      <w:r w:rsidRPr="004736F0">
        <w:rPr>
          <w:b/>
          <w:sz w:val="28"/>
          <w:szCs w:val="28"/>
        </w:rPr>
        <w:t>In-Vessel Composter Implementation</w:t>
      </w:r>
    </w:p>
    <w:p w:rsidR="00F82E9E" w:rsidRDefault="00F82E9E" w:rsidP="004736F0">
      <w:pPr>
        <w:spacing w:after="0" w:line="240" w:lineRule="auto"/>
        <w:rPr>
          <w:b/>
        </w:rPr>
      </w:pPr>
      <w:r w:rsidRPr="00A70319">
        <w:rPr>
          <w:b/>
        </w:rPr>
        <w:t>Wayne Highlands School District</w:t>
      </w:r>
    </w:p>
    <w:p w:rsidR="00A70319" w:rsidRDefault="00A70319" w:rsidP="004736F0">
      <w:pPr>
        <w:spacing w:after="0" w:line="240" w:lineRule="auto"/>
        <w:rPr>
          <w:b/>
        </w:rPr>
      </w:pPr>
      <w:r>
        <w:rPr>
          <w:b/>
        </w:rPr>
        <w:t>Honesdale, PA</w:t>
      </w:r>
    </w:p>
    <w:p w:rsidR="00074BC3" w:rsidRDefault="00074BC3" w:rsidP="00074BC3">
      <w:pPr>
        <w:spacing w:after="0" w:line="240" w:lineRule="auto"/>
      </w:pPr>
    </w:p>
    <w:p w:rsidR="003A40AE" w:rsidRDefault="00074BC3" w:rsidP="00074BC3">
      <w:pPr>
        <w:spacing w:after="0" w:line="240" w:lineRule="auto"/>
      </w:pPr>
      <w:r>
        <w:t>This project began in 2014 with a group of 7</w:t>
      </w:r>
      <w:r w:rsidRPr="00074BC3">
        <w:rPr>
          <w:vertAlign w:val="superscript"/>
        </w:rPr>
        <w:t>th</w:t>
      </w:r>
      <w:r>
        <w:t xml:space="preserve"> grade students from Wayne Highlands School District (WHSD) in Honesdale, PA</w:t>
      </w:r>
      <w:r w:rsidR="003A40AE">
        <w:t xml:space="preserve"> who w</w:t>
      </w:r>
      <w:r>
        <w:t>anted to develop a service learning project</w:t>
      </w:r>
      <w:r w:rsidR="008C10FC">
        <w:t>, a</w:t>
      </w:r>
      <w:r>
        <w:t>s part of the</w:t>
      </w:r>
      <w:r w:rsidR="008C10FC">
        <w:t>ir</w:t>
      </w:r>
      <w:r>
        <w:t xml:space="preserve"> participation in the Lac</w:t>
      </w:r>
      <w:r w:rsidR="007661A7">
        <w:t>k</w:t>
      </w:r>
      <w:r>
        <w:t>awanna College’s Environmental Education Program. The</w:t>
      </w:r>
      <w:r w:rsidR="003A40AE">
        <w:t xml:space="preserve"> group</w:t>
      </w:r>
      <w:r>
        <w:t xml:space="preserve"> decided on a program that would divert cafeteria food waste from landfills. </w:t>
      </w:r>
    </w:p>
    <w:p w:rsidR="003A40AE" w:rsidRDefault="003A40AE" w:rsidP="00074BC3">
      <w:pPr>
        <w:spacing w:after="0" w:line="240" w:lineRule="auto"/>
      </w:pPr>
    </w:p>
    <w:p w:rsidR="00074BC3" w:rsidRDefault="00074BC3" w:rsidP="00074BC3">
      <w:pPr>
        <w:spacing w:after="0" w:line="240" w:lineRule="auto"/>
      </w:pPr>
      <w:r>
        <w:t xml:space="preserve">Quickly realizing the magnitude of their </w:t>
      </w:r>
      <w:r w:rsidR="008C10FC">
        <w:t xml:space="preserve">project, </w:t>
      </w:r>
      <w:r>
        <w:t>they hired a local consultant to guide them through their options.</w:t>
      </w:r>
      <w:r w:rsidR="003A40AE">
        <w:t xml:space="preserve"> </w:t>
      </w:r>
      <w:r w:rsidR="0003052D">
        <w:t xml:space="preserve">Auditing of the </w:t>
      </w:r>
      <w:r w:rsidR="005B4698">
        <w:t>4 school buildings’</w:t>
      </w:r>
      <w:r w:rsidR="0003052D">
        <w:t xml:space="preserve"> waste began and shortly thereafter came the training of students and staff</w:t>
      </w:r>
      <w:r w:rsidR="007B10D3">
        <w:t xml:space="preserve"> on how to separate all their recyclables</w:t>
      </w:r>
      <w:r w:rsidR="005B4698">
        <w:t>,</w:t>
      </w:r>
      <w:r w:rsidR="007B10D3">
        <w:t xml:space="preserve"> including food waste</w:t>
      </w:r>
      <w:r w:rsidR="0003052D">
        <w:t xml:space="preserve">. An agreement with a local farmer provided </w:t>
      </w:r>
      <w:r w:rsidR="00FD26F2">
        <w:t>for t</w:t>
      </w:r>
      <w:r w:rsidR="005B4698">
        <w:t>he transportation and composting of their food materials.</w:t>
      </w:r>
      <w:r w:rsidR="0003052D">
        <w:t xml:space="preserve"> </w:t>
      </w:r>
    </w:p>
    <w:p w:rsidR="007B10D3" w:rsidRDefault="007B10D3" w:rsidP="00074BC3">
      <w:pPr>
        <w:spacing w:after="0" w:line="240" w:lineRule="auto"/>
      </w:pPr>
    </w:p>
    <w:p w:rsidR="007B10D3" w:rsidRDefault="007B10D3" w:rsidP="00074BC3">
      <w:pPr>
        <w:spacing w:after="0" w:line="240" w:lineRule="auto"/>
      </w:pPr>
      <w:r>
        <w:t xml:space="preserve">With the formation of another partnership with Wayne County, they were able </w:t>
      </w:r>
      <w:r w:rsidR="005B4698">
        <w:t xml:space="preserve">to </w:t>
      </w:r>
      <w:r>
        <w:t xml:space="preserve">apply for and receive </w:t>
      </w:r>
      <w:r w:rsidR="007661A7">
        <w:t xml:space="preserve">a </w:t>
      </w:r>
      <w:r>
        <w:t>PA DE</w:t>
      </w:r>
      <w:r w:rsidR="007661A7">
        <w:t xml:space="preserve">P Act 101 902 Grant that enabled them to purchase a Rocket Composter in 2016. This enabled them to create a sustainable, onsite food composting </w:t>
      </w:r>
      <w:r w:rsidR="005B4698">
        <w:t xml:space="preserve">program </w:t>
      </w:r>
      <w:r w:rsidR="007661A7">
        <w:t>that currentl</w:t>
      </w:r>
      <w:r w:rsidR="004469A3">
        <w:t xml:space="preserve">y diverts approximately 21.1 tons of food waste from the landfill and has reduced their hauling costs by 56%. Add the educational benefits for the students, parents and community and </w:t>
      </w:r>
      <w:r w:rsidR="00FD26F2">
        <w:t>they’ve created a</w:t>
      </w:r>
      <w:r w:rsidR="004469A3">
        <w:t xml:space="preserve"> great program that provides an excellent model for other schools and businesses.</w:t>
      </w:r>
    </w:p>
    <w:p w:rsidR="00CE6DF5" w:rsidRDefault="00CE6DF5" w:rsidP="00CE6DF5">
      <w:pPr>
        <w:spacing w:after="0" w:line="240" w:lineRule="auto"/>
      </w:pPr>
    </w:p>
    <w:p w:rsidR="00CE6DF5" w:rsidRDefault="0020286B" w:rsidP="00CE6DF5">
      <w:pPr>
        <w:spacing w:after="0" w:line="240" w:lineRule="auto"/>
      </w:pPr>
      <w:r>
        <w:t>For more information on this program contact:</w:t>
      </w:r>
    </w:p>
    <w:p w:rsidR="0020286B" w:rsidRDefault="0020286B" w:rsidP="00CE6DF5">
      <w:pPr>
        <w:spacing w:after="0" w:line="240" w:lineRule="auto"/>
      </w:pPr>
    </w:p>
    <w:p w:rsidR="00CE6DF5" w:rsidRDefault="00CE6DF5" w:rsidP="00CE6DF5">
      <w:pPr>
        <w:spacing w:after="0" w:line="240" w:lineRule="auto"/>
      </w:pPr>
      <w:r>
        <w:t xml:space="preserve">Gregory </w:t>
      </w:r>
      <w:proofErr w:type="spellStart"/>
      <w:r>
        <w:t>Frigoletto</w:t>
      </w:r>
      <w:proofErr w:type="spellEnd"/>
    </w:p>
    <w:p w:rsidR="00CE6DF5" w:rsidRDefault="00CE6DF5" w:rsidP="00CE6DF5">
      <w:pPr>
        <w:spacing w:after="0" w:line="240" w:lineRule="auto"/>
      </w:pPr>
      <w:r>
        <w:lastRenderedPageBreak/>
        <w:t>District Superintendent</w:t>
      </w:r>
    </w:p>
    <w:p w:rsidR="00677B0A" w:rsidRDefault="00677B0A" w:rsidP="00CE6DF5">
      <w:pPr>
        <w:spacing w:after="0" w:line="240" w:lineRule="auto"/>
      </w:pPr>
      <w:r>
        <w:t>Wayne Highlands School District</w:t>
      </w:r>
    </w:p>
    <w:p w:rsidR="00CE6DF5" w:rsidRDefault="00CE6DF5" w:rsidP="00CE6DF5">
      <w:pPr>
        <w:spacing w:after="0" w:line="240" w:lineRule="auto"/>
      </w:pPr>
      <w:r>
        <w:t>674 Grove Street</w:t>
      </w:r>
    </w:p>
    <w:p w:rsidR="00CE6DF5" w:rsidRDefault="00CE6DF5" w:rsidP="00CE6DF5">
      <w:pPr>
        <w:spacing w:after="0" w:line="240" w:lineRule="auto"/>
      </w:pPr>
      <w:r>
        <w:t>Honesdale, PA</w:t>
      </w:r>
    </w:p>
    <w:p w:rsidR="00CE6DF5" w:rsidRDefault="00CE6DF5" w:rsidP="00CE6DF5">
      <w:pPr>
        <w:spacing w:after="0" w:line="240" w:lineRule="auto"/>
      </w:pPr>
      <w:r>
        <w:t>570.253.4661</w:t>
      </w:r>
    </w:p>
    <w:p w:rsidR="00CE6DF5" w:rsidRDefault="00FE74D7" w:rsidP="00CE6DF5">
      <w:pPr>
        <w:spacing w:after="0" w:line="240" w:lineRule="auto"/>
      </w:pPr>
      <w:hyperlink r:id="rId11" w:history="1">
        <w:r w:rsidR="00CE6DF5" w:rsidRPr="002254D9">
          <w:rPr>
            <w:rStyle w:val="Hyperlink"/>
          </w:rPr>
          <w:t>gfrigoletto@whsdk12.com</w:t>
        </w:r>
      </w:hyperlink>
    </w:p>
    <w:p w:rsidR="00074BC3" w:rsidRDefault="00074BC3" w:rsidP="00074BC3">
      <w:pPr>
        <w:spacing w:after="0" w:line="240" w:lineRule="auto"/>
      </w:pPr>
    </w:p>
    <w:p w:rsidR="00434103" w:rsidRDefault="00434103" w:rsidP="00074BC3">
      <w:pPr>
        <w:spacing w:after="0" w:line="240" w:lineRule="auto"/>
      </w:pPr>
    </w:p>
    <w:p w:rsidR="009D1B68" w:rsidRDefault="009D1B68" w:rsidP="00074BC3">
      <w:pPr>
        <w:spacing w:after="0" w:line="240" w:lineRule="auto"/>
      </w:pPr>
    </w:p>
    <w:sectPr w:rsidR="009D1B68">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74D7" w:rsidRDefault="00FE74D7">
      <w:pPr>
        <w:spacing w:after="0" w:line="240" w:lineRule="auto"/>
      </w:pPr>
      <w:r>
        <w:separator/>
      </w:r>
    </w:p>
  </w:endnote>
  <w:endnote w:type="continuationSeparator" w:id="0">
    <w:p w:rsidR="00FE74D7" w:rsidRDefault="00FE7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3234" w:rsidRPr="00161F7E" w:rsidRDefault="00FE74D7" w:rsidP="009C61F9">
    <w:pPr>
      <w:pStyle w:val="Footer"/>
      <w:jc w:val="center"/>
      <w:rPr>
        <w:rFonts w:ascii="Arial Narrow" w:hAnsi="Arial Narrow"/>
        <w:color w:val="2A7F23"/>
        <w:sz w:val="20"/>
      </w:rPr>
    </w:pPr>
    <w:hyperlink r:id="rId1" w:history="1">
      <w:r w:rsidR="00FE3F98" w:rsidRPr="00AA2E5E">
        <w:rPr>
          <w:rStyle w:val="Hyperlink"/>
          <w:rFonts w:ascii="Arial Narrow" w:hAnsi="Arial Narrow"/>
          <w:color w:val="365F91"/>
          <w:sz w:val="20"/>
        </w:rPr>
        <w:t>www.proprecycles.org</w:t>
      </w:r>
    </w:hyperlink>
    <w:r w:rsidR="00FE3F98" w:rsidRPr="00AA2E5E">
      <w:rPr>
        <w:rFonts w:ascii="Arial Narrow" w:hAnsi="Arial Narrow"/>
        <w:color w:val="365F91"/>
        <w:sz w:val="20"/>
      </w:rPr>
      <w:t xml:space="preserve"> </w:t>
    </w:r>
    <w:r w:rsidR="00FE3F98" w:rsidRPr="00161F7E">
      <w:rPr>
        <w:rFonts w:ascii="Arial Narrow" w:hAnsi="Arial Narrow"/>
        <w:color w:val="0546C7"/>
        <w:sz w:val="20"/>
      </w:rPr>
      <w:sym w:font="Symbol" w:char="F07C"/>
    </w:r>
    <w:r w:rsidR="00FE3F98" w:rsidRPr="00161F7E">
      <w:rPr>
        <w:rFonts w:ascii="Arial Narrow" w:hAnsi="Arial Narrow"/>
        <w:color w:val="0546C7"/>
        <w:sz w:val="20"/>
      </w:rPr>
      <w:t xml:space="preserve"> </w:t>
    </w:r>
    <w:r w:rsidR="00FE3F98" w:rsidRPr="00AA2E5E">
      <w:rPr>
        <w:rFonts w:ascii="Arial Narrow" w:hAnsi="Arial Narrow"/>
        <w:color w:val="76923C"/>
        <w:sz w:val="20"/>
      </w:rPr>
      <w:t>Printed on recycled paper.</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74D7" w:rsidRDefault="00FE74D7">
      <w:pPr>
        <w:spacing w:after="0" w:line="240" w:lineRule="auto"/>
      </w:pPr>
      <w:r>
        <w:separator/>
      </w:r>
    </w:p>
  </w:footnote>
  <w:footnote w:type="continuationSeparator" w:id="0">
    <w:p w:rsidR="00FE74D7" w:rsidRDefault="00FE74D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319"/>
    <w:rsid w:val="00027036"/>
    <w:rsid w:val="0003052D"/>
    <w:rsid w:val="00074BC3"/>
    <w:rsid w:val="00091830"/>
    <w:rsid w:val="000F6CCF"/>
    <w:rsid w:val="0011295F"/>
    <w:rsid w:val="0020286B"/>
    <w:rsid w:val="00283A2C"/>
    <w:rsid w:val="0034674B"/>
    <w:rsid w:val="003A40AE"/>
    <w:rsid w:val="003C0CC1"/>
    <w:rsid w:val="00434103"/>
    <w:rsid w:val="004469A3"/>
    <w:rsid w:val="004736F0"/>
    <w:rsid w:val="004C2AF3"/>
    <w:rsid w:val="00561BA0"/>
    <w:rsid w:val="00563B0B"/>
    <w:rsid w:val="0057640E"/>
    <w:rsid w:val="005B4698"/>
    <w:rsid w:val="005C5BB5"/>
    <w:rsid w:val="00606E25"/>
    <w:rsid w:val="00677B0A"/>
    <w:rsid w:val="007140EC"/>
    <w:rsid w:val="0073519C"/>
    <w:rsid w:val="00754AE7"/>
    <w:rsid w:val="007661A7"/>
    <w:rsid w:val="007B10D3"/>
    <w:rsid w:val="00824C01"/>
    <w:rsid w:val="0087430B"/>
    <w:rsid w:val="008B7ECB"/>
    <w:rsid w:val="008C10FC"/>
    <w:rsid w:val="008D4976"/>
    <w:rsid w:val="00942A83"/>
    <w:rsid w:val="009757D3"/>
    <w:rsid w:val="009D1B68"/>
    <w:rsid w:val="009F5055"/>
    <w:rsid w:val="00A01D44"/>
    <w:rsid w:val="00A70319"/>
    <w:rsid w:val="00AA215D"/>
    <w:rsid w:val="00B27A13"/>
    <w:rsid w:val="00B35225"/>
    <w:rsid w:val="00B4031A"/>
    <w:rsid w:val="00B45174"/>
    <w:rsid w:val="00B926F0"/>
    <w:rsid w:val="00CA1855"/>
    <w:rsid w:val="00CA1C79"/>
    <w:rsid w:val="00CE6DF5"/>
    <w:rsid w:val="00D21568"/>
    <w:rsid w:val="00D52319"/>
    <w:rsid w:val="00E557C5"/>
    <w:rsid w:val="00E7095E"/>
    <w:rsid w:val="00EA0606"/>
    <w:rsid w:val="00F251A3"/>
    <w:rsid w:val="00F65E93"/>
    <w:rsid w:val="00F71D65"/>
    <w:rsid w:val="00F82E9E"/>
    <w:rsid w:val="00FC0EB9"/>
    <w:rsid w:val="00FD26F2"/>
    <w:rsid w:val="00FE3F98"/>
    <w:rsid w:val="00FE74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C80600-0A1B-46B8-A1CD-326484200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2319"/>
    <w:rPr>
      <w:color w:val="0563C1" w:themeColor="hyperlink"/>
      <w:u w:val="single"/>
    </w:rPr>
  </w:style>
  <w:style w:type="paragraph" w:styleId="Footer">
    <w:name w:val="footer"/>
    <w:basedOn w:val="Normal"/>
    <w:link w:val="FooterChar"/>
    <w:uiPriority w:val="99"/>
    <w:unhideWhenUsed/>
    <w:rsid w:val="00CE6DF5"/>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CE6DF5"/>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hleen.grady@temple.ed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gfrigoletto@whsdk12.com" TargetMode="External"/><Relationship Id="rId5" Type="http://schemas.openxmlformats.org/officeDocument/2006/relationships/footnotes" Target="footnotes.xml"/><Relationship Id="rId10" Type="http://schemas.openxmlformats.org/officeDocument/2006/relationships/hyperlink" Target="http://www.voya.com" TargetMode="External"/><Relationship Id="rId4" Type="http://schemas.openxmlformats.org/officeDocument/2006/relationships/webSettings" Target="webSettings.xml"/><Relationship Id="rId9" Type="http://schemas.openxmlformats.org/officeDocument/2006/relationships/hyperlink" Target="mailto:Dawn.murray@voya.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proprecycl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7BEA22-596A-468C-B64C-0E4224BA10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1602</Words>
  <Characters>9136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oatis</dc:creator>
  <cp:keywords/>
  <dc:description/>
  <cp:lastModifiedBy>Doug Orner</cp:lastModifiedBy>
  <cp:revision>2</cp:revision>
  <dcterms:created xsi:type="dcterms:W3CDTF">2018-10-15T18:59:00Z</dcterms:created>
  <dcterms:modified xsi:type="dcterms:W3CDTF">2018-10-15T18:59:00Z</dcterms:modified>
</cp:coreProperties>
</file>