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0" w:rsidRDefault="005045A1" w:rsidP="00AA08B3">
      <w:pPr>
        <w:pStyle w:val="BodyText"/>
        <w:ind w:left="170"/>
        <w:jc w:val="center"/>
        <w:rPr>
          <w:rFonts w:ascii="Times New Roman"/>
          <w:sz w:val="20"/>
        </w:rPr>
      </w:pPr>
      <w:r>
        <w:rPr>
          <w:rFonts w:ascii="Times New Roman"/>
          <w:noProof/>
          <w:sz w:val="20"/>
          <w:lang w:bidi="ar-SA"/>
        </w:rPr>
        <w:drawing>
          <wp:inline distT="0" distB="0" distL="0" distR="0">
            <wp:extent cx="2622430" cy="982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fication Logo Updated.tif"/>
                    <pic:cNvPicPr/>
                  </pic:nvPicPr>
                  <pic:blipFill>
                    <a:blip r:embed="rId4">
                      <a:extLst>
                        <a:ext uri="{28A0092B-C50C-407E-A947-70E740481C1C}">
                          <a14:useLocalDpi xmlns:a14="http://schemas.microsoft.com/office/drawing/2010/main" val="0"/>
                        </a:ext>
                      </a:extLst>
                    </a:blip>
                    <a:stretch>
                      <a:fillRect/>
                    </a:stretch>
                  </pic:blipFill>
                  <pic:spPr>
                    <a:xfrm>
                      <a:off x="0" y="0"/>
                      <a:ext cx="2662919" cy="997481"/>
                    </a:xfrm>
                    <a:prstGeom prst="rect">
                      <a:avLst/>
                    </a:prstGeom>
                  </pic:spPr>
                </pic:pic>
              </a:graphicData>
            </a:graphic>
          </wp:inline>
        </w:drawing>
      </w:r>
    </w:p>
    <w:p w:rsidR="00E11030" w:rsidRDefault="00E11030">
      <w:pPr>
        <w:pStyle w:val="BodyText"/>
        <w:rPr>
          <w:rFonts w:ascii="Times New Roman"/>
          <w:sz w:val="20"/>
        </w:rPr>
      </w:pPr>
    </w:p>
    <w:p w:rsidR="00E11030" w:rsidRPr="005045A1" w:rsidRDefault="005045A1">
      <w:pPr>
        <w:spacing w:before="101"/>
        <w:ind w:left="140"/>
        <w:rPr>
          <w:rFonts w:asciiTheme="minorHAnsi" w:hAnsiTheme="minorHAnsi" w:cstheme="minorHAnsi"/>
          <w:b/>
          <w:sz w:val="40"/>
          <w:szCs w:val="40"/>
        </w:rPr>
      </w:pPr>
      <w:bookmarkStart w:id="0" w:name="_GoBack"/>
      <w:bookmarkEnd w:id="0"/>
      <w:r w:rsidRPr="005045A1">
        <w:rPr>
          <w:rFonts w:asciiTheme="minorHAnsi" w:hAnsiTheme="minorHAnsi" w:cstheme="minorHAnsi"/>
          <w:b/>
          <w:color w:val="17365D"/>
          <w:sz w:val="40"/>
          <w:szCs w:val="40"/>
        </w:rPr>
        <w:t>Certified</w:t>
      </w:r>
      <w:r w:rsidR="00AA08B3" w:rsidRPr="005045A1">
        <w:rPr>
          <w:rFonts w:asciiTheme="minorHAnsi" w:hAnsiTheme="minorHAnsi" w:cstheme="minorHAnsi"/>
          <w:b/>
          <w:sz w:val="40"/>
          <w:szCs w:val="40"/>
        </w:rPr>
        <w:pict>
          <v:line id="_x0000_s1027" style="position:absolute;left:0;text-align:left;z-index:251658240;mso-position-horizontal-relative:page;mso-position-vertical-relative:text" from="70.6pt,40.1pt" to="541.55pt,40.1pt" strokecolor="#4f81bc" strokeweight=".96pt">
            <w10:wrap anchorx="page"/>
          </v:line>
        </w:pict>
      </w:r>
      <w:r w:rsidRPr="005045A1">
        <w:rPr>
          <w:rFonts w:asciiTheme="minorHAnsi" w:hAnsiTheme="minorHAnsi" w:cstheme="minorHAnsi"/>
          <w:b/>
          <w:color w:val="17365D"/>
          <w:sz w:val="40"/>
          <w:szCs w:val="40"/>
        </w:rPr>
        <w:t xml:space="preserve"> </w:t>
      </w:r>
      <w:r w:rsidR="00AA08B3" w:rsidRPr="005045A1">
        <w:rPr>
          <w:rFonts w:asciiTheme="minorHAnsi" w:hAnsiTheme="minorHAnsi" w:cstheme="minorHAnsi"/>
          <w:b/>
          <w:color w:val="17365D"/>
          <w:sz w:val="40"/>
          <w:szCs w:val="40"/>
        </w:rPr>
        <w:t xml:space="preserve">Recycling Professional </w:t>
      </w:r>
      <w:r w:rsidRPr="005045A1">
        <w:rPr>
          <w:rFonts w:asciiTheme="minorHAnsi" w:hAnsiTheme="minorHAnsi" w:cstheme="minorHAnsi"/>
          <w:b/>
          <w:color w:val="17365D"/>
          <w:sz w:val="40"/>
          <w:szCs w:val="40"/>
        </w:rPr>
        <w:t>–</w:t>
      </w:r>
      <w:r w:rsidR="00AA08B3" w:rsidRPr="005045A1">
        <w:rPr>
          <w:rFonts w:asciiTheme="minorHAnsi" w:hAnsiTheme="minorHAnsi" w:cstheme="minorHAnsi"/>
          <w:b/>
          <w:color w:val="17365D"/>
          <w:sz w:val="40"/>
          <w:szCs w:val="40"/>
        </w:rPr>
        <w:t xml:space="preserve"> </w:t>
      </w:r>
      <w:r w:rsidRPr="005045A1">
        <w:rPr>
          <w:rFonts w:asciiTheme="minorHAnsi" w:hAnsiTheme="minorHAnsi" w:cstheme="minorHAnsi"/>
          <w:b/>
          <w:color w:val="17365D"/>
          <w:sz w:val="40"/>
          <w:szCs w:val="40"/>
        </w:rPr>
        <w:t xml:space="preserve">Illegal Dumping </w:t>
      </w:r>
      <w:r w:rsidR="00AA08B3" w:rsidRPr="005045A1">
        <w:rPr>
          <w:rFonts w:asciiTheme="minorHAnsi" w:hAnsiTheme="minorHAnsi" w:cstheme="minorHAnsi"/>
          <w:b/>
          <w:color w:val="17365D"/>
          <w:sz w:val="40"/>
          <w:szCs w:val="40"/>
        </w:rPr>
        <w:t>Lab</w:t>
      </w:r>
    </w:p>
    <w:p w:rsidR="00E11030" w:rsidRPr="005045A1" w:rsidRDefault="00E11030" w:rsidP="005045A1">
      <w:pPr>
        <w:pStyle w:val="BodyText"/>
        <w:spacing w:before="2"/>
        <w:rPr>
          <w:rFonts w:asciiTheme="minorHAnsi" w:hAnsiTheme="minorHAnsi" w:cstheme="minorHAnsi"/>
          <w:sz w:val="25"/>
        </w:rPr>
      </w:pPr>
    </w:p>
    <w:p w:rsidR="00E11030" w:rsidRPr="005045A1" w:rsidRDefault="00AA08B3" w:rsidP="005045A1">
      <w:pPr>
        <w:pStyle w:val="BodyText"/>
        <w:spacing w:before="101"/>
        <w:ind w:left="2520" w:right="104" w:hanging="2520"/>
        <w:rPr>
          <w:rFonts w:asciiTheme="minorHAnsi" w:hAnsiTheme="minorHAnsi" w:cstheme="minorHAnsi"/>
          <w:sz w:val="24"/>
          <w:szCs w:val="24"/>
        </w:rPr>
      </w:pPr>
      <w:r w:rsidRPr="005045A1">
        <w:rPr>
          <w:rFonts w:asciiTheme="minorHAnsi" w:hAnsiTheme="minorHAnsi" w:cstheme="minorHAnsi"/>
          <w:b/>
          <w:color w:val="4F6128"/>
          <w:sz w:val="24"/>
          <w:szCs w:val="24"/>
        </w:rPr>
        <w:t>Description:</w:t>
      </w:r>
      <w:r w:rsidRPr="005045A1">
        <w:rPr>
          <w:rFonts w:asciiTheme="minorHAnsi" w:hAnsiTheme="minorHAnsi" w:cstheme="minorHAnsi"/>
          <w:b/>
          <w:color w:val="4F6128"/>
          <w:sz w:val="24"/>
          <w:szCs w:val="24"/>
        </w:rPr>
        <w:tab/>
      </w:r>
      <w:r w:rsidRPr="005045A1">
        <w:rPr>
          <w:rFonts w:asciiTheme="minorHAnsi" w:hAnsiTheme="minorHAnsi" w:cstheme="minorHAnsi"/>
          <w:sz w:val="24"/>
          <w:szCs w:val="24"/>
        </w:rPr>
        <w:t>Illegal dumping blights rural and urban environments when appliances, furniture, tires, daily household trash, remodeling wastes—everything humans use—is dumped along roads and trails, in streams, on vacant lots and other remote locations. This lab provide</w:t>
      </w:r>
      <w:r w:rsidRPr="005045A1">
        <w:rPr>
          <w:rFonts w:asciiTheme="minorHAnsi" w:hAnsiTheme="minorHAnsi" w:cstheme="minorHAnsi"/>
          <w:sz w:val="24"/>
          <w:szCs w:val="24"/>
        </w:rPr>
        <w:t>s hands on experience and realistic perspective to the problem of illegal dumping, its causes, and costs.</w:t>
      </w:r>
    </w:p>
    <w:p w:rsidR="00E11030" w:rsidRPr="005045A1" w:rsidRDefault="00E11030" w:rsidP="005045A1">
      <w:pPr>
        <w:pStyle w:val="BodyText"/>
        <w:spacing w:before="2"/>
        <w:rPr>
          <w:rFonts w:asciiTheme="minorHAnsi" w:hAnsiTheme="minorHAnsi" w:cstheme="minorHAnsi"/>
          <w:sz w:val="24"/>
          <w:szCs w:val="24"/>
        </w:rPr>
      </w:pPr>
    </w:p>
    <w:p w:rsidR="00E11030" w:rsidRPr="005045A1" w:rsidRDefault="005045A1" w:rsidP="005045A1">
      <w:pPr>
        <w:ind w:left="2520" w:hanging="2520"/>
        <w:rPr>
          <w:rFonts w:asciiTheme="minorHAnsi" w:hAnsiTheme="minorHAnsi" w:cstheme="minorHAnsi"/>
          <w:sz w:val="24"/>
          <w:szCs w:val="24"/>
        </w:rPr>
      </w:pPr>
      <w:r w:rsidRPr="005045A1">
        <w:rPr>
          <w:rFonts w:asciiTheme="minorHAnsi" w:hAnsiTheme="minorHAnsi" w:cstheme="minorHAnsi"/>
          <w:b/>
          <w:color w:val="4F6128"/>
          <w:sz w:val="24"/>
          <w:szCs w:val="24"/>
        </w:rPr>
        <w:t>Re-</w:t>
      </w:r>
      <w:r w:rsidR="00AA08B3" w:rsidRPr="005045A1">
        <w:rPr>
          <w:rFonts w:asciiTheme="minorHAnsi" w:hAnsiTheme="minorHAnsi" w:cstheme="minorHAnsi"/>
          <w:b/>
          <w:color w:val="4F6128"/>
          <w:sz w:val="24"/>
          <w:szCs w:val="24"/>
        </w:rPr>
        <w:t xml:space="preserve">Certification credits: </w:t>
      </w:r>
      <w:r>
        <w:rPr>
          <w:rFonts w:asciiTheme="minorHAnsi" w:hAnsiTheme="minorHAnsi" w:cstheme="minorHAnsi"/>
          <w:b/>
          <w:color w:val="4F6128"/>
          <w:sz w:val="24"/>
          <w:szCs w:val="24"/>
        </w:rPr>
        <w:tab/>
      </w:r>
      <w:r w:rsidR="00226847" w:rsidRPr="00226847">
        <w:rPr>
          <w:rFonts w:asciiTheme="minorHAnsi" w:hAnsiTheme="minorHAnsi" w:cstheme="minorHAnsi"/>
          <w:color w:val="000000" w:themeColor="text1"/>
          <w:sz w:val="24"/>
          <w:szCs w:val="24"/>
        </w:rPr>
        <w:t>0</w:t>
      </w:r>
      <w:r w:rsidR="00AA08B3" w:rsidRPr="005045A1">
        <w:rPr>
          <w:rFonts w:asciiTheme="minorHAnsi" w:hAnsiTheme="minorHAnsi" w:cstheme="minorHAnsi"/>
          <w:sz w:val="24"/>
          <w:szCs w:val="24"/>
        </w:rPr>
        <w:t>.3 CEU</w:t>
      </w:r>
    </w:p>
    <w:p w:rsidR="00E11030" w:rsidRPr="005045A1" w:rsidRDefault="00E11030" w:rsidP="005045A1">
      <w:pPr>
        <w:pStyle w:val="BodyText"/>
        <w:spacing w:before="11"/>
        <w:rPr>
          <w:rFonts w:asciiTheme="minorHAnsi" w:hAnsiTheme="minorHAnsi" w:cstheme="minorHAnsi"/>
          <w:sz w:val="24"/>
          <w:szCs w:val="24"/>
        </w:rPr>
      </w:pPr>
    </w:p>
    <w:p w:rsidR="00E11030" w:rsidRPr="005045A1" w:rsidRDefault="00AA08B3" w:rsidP="005045A1">
      <w:pPr>
        <w:pStyle w:val="Heading1"/>
        <w:ind w:left="0"/>
        <w:rPr>
          <w:rFonts w:asciiTheme="minorHAnsi" w:hAnsiTheme="minorHAnsi" w:cstheme="minorHAnsi"/>
          <w:sz w:val="24"/>
          <w:szCs w:val="24"/>
        </w:rPr>
      </w:pPr>
      <w:r w:rsidRPr="005045A1">
        <w:rPr>
          <w:rFonts w:asciiTheme="minorHAnsi" w:hAnsiTheme="minorHAnsi" w:cstheme="minorHAnsi"/>
          <w:color w:val="4F6128"/>
          <w:sz w:val="24"/>
          <w:szCs w:val="24"/>
        </w:rPr>
        <w:t>Registration for</w:t>
      </w:r>
    </w:p>
    <w:p w:rsidR="00E11030" w:rsidRPr="005045A1" w:rsidRDefault="005045A1" w:rsidP="005045A1">
      <w:pPr>
        <w:ind w:left="2610" w:hanging="2610"/>
        <w:rPr>
          <w:rFonts w:asciiTheme="minorHAnsi" w:hAnsiTheme="minorHAnsi" w:cstheme="minorHAnsi"/>
          <w:sz w:val="24"/>
          <w:szCs w:val="24"/>
        </w:rPr>
      </w:pPr>
      <w:r w:rsidRPr="005045A1">
        <w:rPr>
          <w:rFonts w:asciiTheme="minorHAnsi" w:hAnsiTheme="minorHAnsi" w:cstheme="minorHAnsi"/>
          <w:b/>
          <w:color w:val="4F6128"/>
          <w:sz w:val="24"/>
          <w:szCs w:val="24"/>
        </w:rPr>
        <w:t>Re-C</w:t>
      </w:r>
      <w:r w:rsidR="00AA08B3" w:rsidRPr="005045A1">
        <w:rPr>
          <w:rFonts w:asciiTheme="minorHAnsi" w:hAnsiTheme="minorHAnsi" w:cstheme="minorHAnsi"/>
          <w:b/>
          <w:color w:val="4F6128"/>
          <w:sz w:val="24"/>
          <w:szCs w:val="24"/>
        </w:rPr>
        <w:t xml:space="preserve">ertification </w:t>
      </w:r>
      <w:r w:rsidRPr="005045A1">
        <w:rPr>
          <w:rFonts w:asciiTheme="minorHAnsi" w:hAnsiTheme="minorHAnsi" w:cstheme="minorHAnsi"/>
          <w:b/>
          <w:color w:val="4F6128"/>
          <w:sz w:val="24"/>
          <w:szCs w:val="24"/>
        </w:rPr>
        <w:t>CEU’s</w:t>
      </w:r>
      <w:r w:rsidR="00AA08B3" w:rsidRPr="005045A1">
        <w:rPr>
          <w:rFonts w:asciiTheme="minorHAnsi" w:hAnsiTheme="minorHAnsi" w:cstheme="minorHAnsi"/>
          <w:b/>
          <w:color w:val="4F6128"/>
          <w:sz w:val="24"/>
          <w:szCs w:val="24"/>
        </w:rPr>
        <w:t xml:space="preserve">: </w:t>
      </w:r>
      <w:r w:rsidR="001E5964">
        <w:rPr>
          <w:rFonts w:asciiTheme="minorHAnsi" w:hAnsiTheme="minorHAnsi" w:cstheme="minorHAnsi"/>
          <w:b/>
          <w:color w:val="4F6128"/>
          <w:sz w:val="24"/>
          <w:szCs w:val="24"/>
        </w:rPr>
        <w:tab/>
      </w:r>
      <w:hyperlink r:id="rId5" w:history="1">
        <w:r w:rsidR="001E5964" w:rsidRPr="001E5964">
          <w:rPr>
            <w:rStyle w:val="Hyperlink"/>
            <w:rFonts w:asciiTheme="minorHAnsi" w:hAnsiTheme="minorHAnsi" w:cstheme="minorHAnsi"/>
            <w:sz w:val="24"/>
            <w:szCs w:val="24"/>
            <w:u w:color="0000FF"/>
          </w:rPr>
          <w:t>https://prop.memberclicks.net/2019_gacofpa_ceus</w:t>
        </w:r>
      </w:hyperlink>
    </w:p>
    <w:p w:rsidR="00E11030" w:rsidRPr="005045A1" w:rsidRDefault="00E11030" w:rsidP="005045A1">
      <w:pPr>
        <w:pStyle w:val="BodyText"/>
        <w:spacing w:before="1"/>
        <w:rPr>
          <w:rFonts w:asciiTheme="minorHAnsi" w:hAnsiTheme="minorHAnsi" w:cstheme="minorHAnsi"/>
          <w:sz w:val="24"/>
          <w:szCs w:val="24"/>
        </w:rPr>
      </w:pPr>
    </w:p>
    <w:p w:rsidR="005045A1" w:rsidRPr="005045A1" w:rsidRDefault="005045A1" w:rsidP="005045A1">
      <w:pPr>
        <w:pStyle w:val="Heading1"/>
        <w:tabs>
          <w:tab w:val="left" w:pos="2300"/>
        </w:tabs>
        <w:ind w:left="0"/>
        <w:rPr>
          <w:rFonts w:asciiTheme="minorHAnsi" w:hAnsiTheme="minorHAnsi" w:cstheme="minorHAnsi"/>
          <w:color w:val="4F6128"/>
          <w:sz w:val="24"/>
          <w:szCs w:val="24"/>
        </w:rPr>
      </w:pPr>
      <w:r w:rsidRPr="005045A1">
        <w:rPr>
          <w:rFonts w:asciiTheme="minorHAnsi" w:hAnsiTheme="minorHAnsi" w:cstheme="minorHAnsi"/>
          <w:color w:val="4F6128"/>
          <w:sz w:val="24"/>
          <w:szCs w:val="24"/>
        </w:rPr>
        <w:t>Fee for Re-Certification</w:t>
      </w:r>
    </w:p>
    <w:p w:rsidR="00E11030" w:rsidRPr="005045A1" w:rsidRDefault="005045A1" w:rsidP="00226847">
      <w:pPr>
        <w:pStyle w:val="Heading1"/>
        <w:ind w:left="2520" w:hanging="2520"/>
        <w:rPr>
          <w:rFonts w:asciiTheme="minorHAnsi" w:hAnsiTheme="minorHAnsi" w:cstheme="minorHAnsi"/>
          <w:b w:val="0"/>
          <w:sz w:val="24"/>
          <w:szCs w:val="24"/>
        </w:rPr>
      </w:pPr>
      <w:r w:rsidRPr="005045A1">
        <w:rPr>
          <w:rFonts w:asciiTheme="minorHAnsi" w:hAnsiTheme="minorHAnsi" w:cstheme="minorHAnsi"/>
          <w:color w:val="4F6128"/>
          <w:sz w:val="24"/>
          <w:szCs w:val="24"/>
        </w:rPr>
        <w:t>Credits</w:t>
      </w:r>
      <w:r w:rsidR="00226847">
        <w:rPr>
          <w:rFonts w:asciiTheme="minorHAnsi" w:hAnsiTheme="minorHAnsi" w:cstheme="minorHAnsi"/>
          <w:color w:val="4F6128"/>
          <w:sz w:val="24"/>
          <w:szCs w:val="24"/>
        </w:rPr>
        <w:t>:</w:t>
      </w:r>
      <w:r w:rsidR="00226847">
        <w:rPr>
          <w:rFonts w:asciiTheme="minorHAnsi" w:hAnsiTheme="minorHAnsi" w:cstheme="minorHAnsi"/>
          <w:color w:val="4F6128"/>
          <w:sz w:val="24"/>
          <w:szCs w:val="24"/>
        </w:rPr>
        <w:tab/>
      </w:r>
      <w:r w:rsidR="00AA08B3" w:rsidRPr="005045A1">
        <w:rPr>
          <w:rFonts w:asciiTheme="minorHAnsi" w:hAnsiTheme="minorHAnsi" w:cstheme="minorHAnsi"/>
          <w:b w:val="0"/>
          <w:sz w:val="24"/>
          <w:szCs w:val="24"/>
        </w:rPr>
        <w:t>$60</w:t>
      </w:r>
      <w:r w:rsidRPr="005045A1">
        <w:rPr>
          <w:rFonts w:asciiTheme="minorHAnsi" w:hAnsiTheme="minorHAnsi" w:cstheme="minorHAnsi"/>
          <w:b w:val="0"/>
          <w:sz w:val="24"/>
          <w:szCs w:val="24"/>
        </w:rPr>
        <w:t>.00</w:t>
      </w:r>
    </w:p>
    <w:p w:rsidR="00E11030" w:rsidRPr="005045A1" w:rsidRDefault="00E11030" w:rsidP="005045A1">
      <w:pPr>
        <w:pStyle w:val="BodyText"/>
        <w:rPr>
          <w:rFonts w:asciiTheme="minorHAnsi" w:hAnsiTheme="minorHAnsi" w:cstheme="minorHAnsi"/>
          <w:sz w:val="24"/>
          <w:szCs w:val="24"/>
        </w:rPr>
      </w:pPr>
    </w:p>
    <w:p w:rsidR="00226847" w:rsidRDefault="00AA08B3" w:rsidP="00226847">
      <w:pPr>
        <w:pStyle w:val="BodyText"/>
        <w:ind w:left="2520" w:right="125" w:hanging="2520"/>
        <w:rPr>
          <w:rFonts w:asciiTheme="minorHAnsi" w:hAnsiTheme="minorHAnsi" w:cstheme="minorHAnsi"/>
          <w:color w:val="0000FF"/>
          <w:sz w:val="24"/>
          <w:szCs w:val="24"/>
        </w:rPr>
      </w:pPr>
      <w:r w:rsidRPr="005045A1">
        <w:rPr>
          <w:rFonts w:asciiTheme="minorHAnsi" w:hAnsiTheme="minorHAnsi" w:cstheme="minorHAnsi"/>
          <w:b/>
          <w:color w:val="4F6128"/>
          <w:sz w:val="24"/>
          <w:szCs w:val="24"/>
        </w:rPr>
        <w:t>Requirements:</w:t>
      </w:r>
      <w:r w:rsidRPr="005045A1">
        <w:rPr>
          <w:rFonts w:asciiTheme="minorHAnsi" w:hAnsiTheme="minorHAnsi" w:cstheme="minorHAnsi"/>
          <w:b/>
          <w:color w:val="4F6128"/>
          <w:sz w:val="24"/>
          <w:szCs w:val="24"/>
        </w:rPr>
        <w:tab/>
      </w:r>
      <w:r w:rsidR="00226847" w:rsidRPr="001E5964">
        <w:rPr>
          <w:rFonts w:asciiTheme="minorHAnsi" w:hAnsiTheme="minorHAnsi" w:cstheme="minorHAnsi"/>
          <w:color w:val="000000" w:themeColor="text1"/>
          <w:sz w:val="24"/>
          <w:szCs w:val="24"/>
        </w:rPr>
        <w:t xml:space="preserve">Find an Event near you: </w:t>
      </w:r>
      <w:hyperlink r:id="rId6" w:history="1">
        <w:r w:rsidR="00226847" w:rsidRPr="00E23F63">
          <w:rPr>
            <w:rStyle w:val="Hyperlink"/>
            <w:rFonts w:asciiTheme="minorHAnsi" w:hAnsiTheme="minorHAnsi" w:cstheme="minorHAnsi"/>
            <w:sz w:val="24"/>
            <w:szCs w:val="24"/>
          </w:rPr>
          <w:t>Great American Cleanup of PA</w:t>
        </w:r>
      </w:hyperlink>
      <w:r w:rsidR="00226847" w:rsidRPr="005045A1">
        <w:rPr>
          <w:rFonts w:asciiTheme="minorHAnsi" w:hAnsiTheme="minorHAnsi" w:cstheme="minorHAnsi"/>
          <w:color w:val="0000FF"/>
          <w:sz w:val="24"/>
          <w:szCs w:val="24"/>
        </w:rPr>
        <w:t xml:space="preserve"> </w:t>
      </w:r>
    </w:p>
    <w:p w:rsidR="00226847" w:rsidRPr="005045A1" w:rsidRDefault="00226847" w:rsidP="00226847">
      <w:pPr>
        <w:pStyle w:val="BodyText"/>
        <w:ind w:left="2520" w:right="125" w:hanging="2520"/>
        <w:rPr>
          <w:rFonts w:asciiTheme="minorHAnsi" w:hAnsiTheme="minorHAnsi" w:cstheme="minorHAnsi"/>
          <w:sz w:val="24"/>
          <w:szCs w:val="24"/>
        </w:rPr>
      </w:pPr>
    </w:p>
    <w:p w:rsidR="00226847" w:rsidRDefault="00AA08B3" w:rsidP="00226847">
      <w:pPr>
        <w:pStyle w:val="BodyText"/>
        <w:ind w:left="2520" w:right="125"/>
        <w:rPr>
          <w:rFonts w:asciiTheme="minorHAnsi" w:hAnsiTheme="minorHAnsi" w:cstheme="minorHAnsi"/>
          <w:sz w:val="24"/>
          <w:szCs w:val="24"/>
        </w:rPr>
      </w:pPr>
      <w:r w:rsidRPr="005045A1">
        <w:rPr>
          <w:rFonts w:asciiTheme="minorHAnsi" w:hAnsiTheme="minorHAnsi" w:cstheme="minorHAnsi"/>
          <w:sz w:val="24"/>
          <w:szCs w:val="24"/>
        </w:rPr>
        <w:t xml:space="preserve">Participate for a minimum of 3 hours in a registered </w:t>
      </w:r>
      <w:r w:rsidR="001E5964" w:rsidRPr="005045A1">
        <w:rPr>
          <w:rFonts w:asciiTheme="minorHAnsi" w:hAnsiTheme="minorHAnsi" w:cstheme="minorHAnsi"/>
          <w:sz w:val="24"/>
          <w:szCs w:val="24"/>
        </w:rPr>
        <w:t>Illegal Dump Cleanup</w:t>
      </w:r>
      <w:r w:rsidR="001E5964" w:rsidRPr="005045A1">
        <w:rPr>
          <w:rFonts w:asciiTheme="minorHAnsi" w:hAnsiTheme="minorHAnsi" w:cstheme="minorHAnsi"/>
          <w:spacing w:val="-9"/>
          <w:sz w:val="24"/>
          <w:szCs w:val="24"/>
        </w:rPr>
        <w:t xml:space="preserve"> </w:t>
      </w:r>
      <w:r w:rsidR="001E5964" w:rsidRPr="005045A1">
        <w:rPr>
          <w:rFonts w:asciiTheme="minorHAnsi" w:hAnsiTheme="minorHAnsi" w:cstheme="minorHAnsi"/>
          <w:sz w:val="24"/>
          <w:szCs w:val="24"/>
        </w:rPr>
        <w:t>event.</w:t>
      </w:r>
    </w:p>
    <w:p w:rsidR="001E5964" w:rsidRDefault="001E5964" w:rsidP="005045A1">
      <w:pPr>
        <w:pStyle w:val="BodyText"/>
        <w:ind w:left="2520" w:right="125" w:hanging="2520"/>
        <w:rPr>
          <w:rFonts w:asciiTheme="minorHAnsi" w:hAnsiTheme="minorHAnsi" w:cstheme="minorHAnsi"/>
          <w:sz w:val="24"/>
          <w:szCs w:val="24"/>
        </w:rPr>
      </w:pPr>
      <w:r>
        <w:rPr>
          <w:rFonts w:asciiTheme="minorHAnsi" w:hAnsiTheme="minorHAnsi" w:cstheme="minorHAnsi"/>
          <w:sz w:val="24"/>
          <w:szCs w:val="24"/>
        </w:rPr>
        <w:t xml:space="preserve"> </w:t>
      </w:r>
    </w:p>
    <w:p w:rsidR="00226847" w:rsidRDefault="00AA08B3" w:rsidP="002A0566">
      <w:pPr>
        <w:pStyle w:val="BodyText"/>
        <w:ind w:left="2520" w:right="137"/>
        <w:rPr>
          <w:rFonts w:asciiTheme="minorHAnsi" w:hAnsiTheme="minorHAnsi" w:cstheme="minorHAnsi"/>
          <w:sz w:val="24"/>
          <w:szCs w:val="24"/>
        </w:rPr>
      </w:pPr>
      <w:r w:rsidRPr="005045A1">
        <w:rPr>
          <w:rFonts w:asciiTheme="minorHAnsi" w:hAnsiTheme="minorHAnsi" w:cstheme="minorHAnsi"/>
          <w:sz w:val="24"/>
          <w:szCs w:val="24"/>
        </w:rPr>
        <w:t xml:space="preserve">Upon completion of the event, </w:t>
      </w:r>
      <w:r w:rsidR="00226847">
        <w:rPr>
          <w:rFonts w:asciiTheme="minorHAnsi" w:hAnsiTheme="minorHAnsi" w:cstheme="minorHAnsi"/>
          <w:sz w:val="24"/>
          <w:szCs w:val="24"/>
        </w:rPr>
        <w:t xml:space="preserve">either </w:t>
      </w:r>
      <w:r w:rsidRPr="005045A1">
        <w:rPr>
          <w:rFonts w:asciiTheme="minorHAnsi" w:hAnsiTheme="minorHAnsi" w:cstheme="minorHAnsi"/>
          <w:sz w:val="24"/>
          <w:szCs w:val="24"/>
        </w:rPr>
        <w:t xml:space="preserve">return a completed </w:t>
      </w:r>
    </w:p>
    <w:p w:rsidR="00AA08B3" w:rsidRDefault="007F241F" w:rsidP="002A0566">
      <w:pPr>
        <w:pStyle w:val="BodyText"/>
        <w:ind w:left="2520" w:right="137"/>
        <w:rPr>
          <w:rFonts w:asciiTheme="minorHAnsi" w:hAnsiTheme="minorHAnsi" w:cstheme="minorHAnsi"/>
          <w:sz w:val="24"/>
          <w:szCs w:val="24"/>
        </w:rPr>
      </w:pPr>
      <w:hyperlink r:id="rId7" w:history="1">
        <w:r w:rsidR="00226847" w:rsidRPr="007F241F">
          <w:rPr>
            <w:rStyle w:val="Hyperlink"/>
            <w:rFonts w:asciiTheme="minorHAnsi" w:hAnsiTheme="minorHAnsi" w:cstheme="minorHAnsi"/>
            <w:sz w:val="24"/>
            <w:szCs w:val="24"/>
          </w:rPr>
          <w:t>Lab Approval Form</w:t>
        </w:r>
      </w:hyperlink>
      <w:r w:rsidR="00226847">
        <w:rPr>
          <w:rFonts w:asciiTheme="minorHAnsi" w:hAnsiTheme="minorHAnsi" w:cstheme="minorHAnsi"/>
          <w:sz w:val="24"/>
          <w:szCs w:val="24"/>
        </w:rPr>
        <w:t xml:space="preserve"> along with payment to PROP, </w:t>
      </w:r>
    </w:p>
    <w:p w:rsidR="00E11030" w:rsidRPr="005045A1" w:rsidRDefault="00226847" w:rsidP="002A0566">
      <w:pPr>
        <w:pStyle w:val="BodyText"/>
        <w:ind w:left="2520" w:right="137"/>
        <w:rPr>
          <w:rFonts w:asciiTheme="minorHAnsi" w:hAnsiTheme="minorHAnsi" w:cstheme="minorHAnsi"/>
          <w:sz w:val="24"/>
          <w:szCs w:val="24"/>
        </w:rPr>
      </w:pPr>
      <w:r>
        <w:rPr>
          <w:rFonts w:asciiTheme="minorHAnsi" w:hAnsiTheme="minorHAnsi" w:cstheme="minorHAnsi"/>
          <w:sz w:val="24"/>
          <w:szCs w:val="24"/>
        </w:rPr>
        <w:t xml:space="preserve">or complete the </w:t>
      </w:r>
      <w:hyperlink r:id="rId8" w:history="1">
        <w:r w:rsidRPr="00AA08B3">
          <w:rPr>
            <w:rStyle w:val="Hyperlink"/>
            <w:rFonts w:asciiTheme="minorHAnsi" w:hAnsiTheme="minorHAnsi" w:cstheme="minorHAnsi"/>
            <w:sz w:val="24"/>
            <w:szCs w:val="24"/>
          </w:rPr>
          <w:t>online form and pay with a credit card</w:t>
        </w:r>
      </w:hyperlink>
      <w:r>
        <w:rPr>
          <w:rFonts w:asciiTheme="minorHAnsi" w:hAnsiTheme="minorHAnsi" w:cstheme="minorHAnsi"/>
          <w:sz w:val="24"/>
          <w:szCs w:val="24"/>
        </w:rPr>
        <w:t>.</w:t>
      </w:r>
    </w:p>
    <w:p w:rsidR="00E11030" w:rsidRPr="005045A1" w:rsidRDefault="00E11030" w:rsidP="005045A1">
      <w:pPr>
        <w:pStyle w:val="BodyText"/>
        <w:ind w:left="2520" w:hanging="2520"/>
        <w:rPr>
          <w:rFonts w:asciiTheme="minorHAnsi" w:hAnsiTheme="minorHAnsi" w:cstheme="minorHAnsi"/>
          <w:sz w:val="24"/>
          <w:szCs w:val="24"/>
        </w:rPr>
      </w:pPr>
    </w:p>
    <w:p w:rsidR="00E11030" w:rsidRPr="005045A1" w:rsidRDefault="00E11030" w:rsidP="005045A1">
      <w:pPr>
        <w:pStyle w:val="BodyText"/>
        <w:spacing w:before="11"/>
        <w:rPr>
          <w:rFonts w:asciiTheme="minorHAnsi" w:hAnsiTheme="minorHAnsi" w:cstheme="minorHAnsi"/>
          <w:sz w:val="24"/>
          <w:szCs w:val="24"/>
        </w:rPr>
      </w:pPr>
    </w:p>
    <w:p w:rsidR="007F241F" w:rsidRDefault="007F241F" w:rsidP="002A0566">
      <w:pPr>
        <w:ind w:left="2520" w:hanging="2520"/>
        <w:rPr>
          <w:rFonts w:asciiTheme="minorHAnsi" w:hAnsiTheme="minorHAnsi" w:cstheme="minorHAnsi"/>
          <w:sz w:val="24"/>
          <w:szCs w:val="24"/>
        </w:rPr>
      </w:pPr>
    </w:p>
    <w:p w:rsidR="002A0566" w:rsidRDefault="00AA08B3" w:rsidP="007F241F">
      <w:pPr>
        <w:pStyle w:val="BodyText"/>
        <w:jc w:val="center"/>
        <w:rPr>
          <w:rFonts w:asciiTheme="minorHAnsi" w:hAnsiTheme="minorHAnsi" w:cstheme="minorHAnsi"/>
          <w:sz w:val="24"/>
          <w:szCs w:val="24"/>
        </w:rPr>
      </w:pPr>
      <w:r>
        <w:rPr>
          <w:rFonts w:asciiTheme="minorHAnsi" w:hAnsiTheme="minorHAnsi" w:cstheme="minorHAnsi"/>
          <w:sz w:val="24"/>
          <w:szCs w:val="24"/>
        </w:rPr>
        <w:t xml:space="preserve">If paying by </w:t>
      </w:r>
      <w:r w:rsidRPr="005045A1">
        <w:rPr>
          <w:rFonts w:asciiTheme="minorHAnsi" w:hAnsiTheme="minorHAnsi" w:cstheme="minorHAnsi"/>
          <w:sz w:val="24"/>
          <w:szCs w:val="24"/>
        </w:rPr>
        <w:t xml:space="preserve">check </w:t>
      </w:r>
      <w:r>
        <w:rPr>
          <w:rFonts w:asciiTheme="minorHAnsi" w:hAnsiTheme="minorHAnsi" w:cstheme="minorHAnsi"/>
          <w:sz w:val="24"/>
          <w:szCs w:val="24"/>
        </w:rPr>
        <w:t xml:space="preserve">make check </w:t>
      </w:r>
      <w:r w:rsidRPr="005045A1">
        <w:rPr>
          <w:rFonts w:asciiTheme="minorHAnsi" w:hAnsiTheme="minorHAnsi" w:cstheme="minorHAnsi"/>
          <w:sz w:val="24"/>
          <w:szCs w:val="24"/>
        </w:rPr>
        <w:t>payable to</w:t>
      </w:r>
      <w:r w:rsidR="002A0566">
        <w:rPr>
          <w:rFonts w:asciiTheme="minorHAnsi" w:hAnsiTheme="minorHAnsi" w:cstheme="minorHAnsi"/>
          <w:sz w:val="24"/>
          <w:szCs w:val="24"/>
        </w:rPr>
        <w:t>:</w:t>
      </w:r>
    </w:p>
    <w:p w:rsidR="00E11030" w:rsidRPr="002A0566" w:rsidRDefault="00AA08B3" w:rsidP="007F241F">
      <w:pPr>
        <w:pStyle w:val="BodyText"/>
        <w:jc w:val="center"/>
        <w:rPr>
          <w:rFonts w:asciiTheme="minorHAnsi" w:hAnsiTheme="minorHAnsi" w:cstheme="minorHAnsi"/>
          <w:b/>
          <w:sz w:val="24"/>
          <w:szCs w:val="24"/>
        </w:rPr>
      </w:pPr>
      <w:r w:rsidRPr="002A0566">
        <w:rPr>
          <w:rFonts w:asciiTheme="minorHAnsi" w:hAnsiTheme="minorHAnsi" w:cstheme="minorHAnsi"/>
          <w:b/>
          <w:sz w:val="24"/>
          <w:szCs w:val="24"/>
        </w:rPr>
        <w:t>PROP</w:t>
      </w:r>
    </w:p>
    <w:p w:rsidR="002A0566" w:rsidRPr="002A0566" w:rsidRDefault="002A0566" w:rsidP="007F241F">
      <w:pPr>
        <w:pStyle w:val="BodyText"/>
        <w:jc w:val="center"/>
        <w:rPr>
          <w:rFonts w:asciiTheme="minorHAnsi" w:hAnsiTheme="minorHAnsi" w:cstheme="minorHAnsi"/>
          <w:b/>
          <w:sz w:val="24"/>
          <w:szCs w:val="24"/>
        </w:rPr>
      </w:pPr>
      <w:r w:rsidRPr="002A0566">
        <w:rPr>
          <w:rFonts w:asciiTheme="minorHAnsi" w:hAnsiTheme="minorHAnsi" w:cstheme="minorHAnsi"/>
          <w:b/>
          <w:sz w:val="24"/>
          <w:szCs w:val="24"/>
        </w:rPr>
        <w:t>908 North 2nd Street</w:t>
      </w:r>
    </w:p>
    <w:p w:rsidR="00E11030" w:rsidRPr="002A0566" w:rsidRDefault="00AA08B3" w:rsidP="007F241F">
      <w:pPr>
        <w:pStyle w:val="BodyText"/>
        <w:jc w:val="center"/>
        <w:rPr>
          <w:rFonts w:asciiTheme="minorHAnsi" w:hAnsiTheme="minorHAnsi" w:cstheme="minorHAnsi"/>
          <w:b/>
          <w:sz w:val="24"/>
          <w:szCs w:val="24"/>
        </w:rPr>
      </w:pPr>
      <w:r w:rsidRPr="002A0566">
        <w:rPr>
          <w:rFonts w:asciiTheme="minorHAnsi" w:hAnsiTheme="minorHAnsi" w:cstheme="minorHAnsi"/>
          <w:b/>
          <w:sz w:val="24"/>
          <w:szCs w:val="24"/>
        </w:rPr>
        <w:t>Harrisburg, PA 17102</w:t>
      </w:r>
    </w:p>
    <w:p w:rsidR="00E11030" w:rsidRPr="005045A1" w:rsidRDefault="00E11030" w:rsidP="005045A1">
      <w:pPr>
        <w:pStyle w:val="BodyText"/>
        <w:spacing w:before="1"/>
        <w:rPr>
          <w:rFonts w:asciiTheme="minorHAnsi" w:hAnsiTheme="minorHAnsi" w:cstheme="minorHAnsi"/>
          <w:sz w:val="24"/>
          <w:szCs w:val="24"/>
        </w:rPr>
      </w:pPr>
    </w:p>
    <w:p w:rsidR="00AA08B3" w:rsidRDefault="00AA08B3" w:rsidP="005045A1">
      <w:pPr>
        <w:pStyle w:val="BodyText"/>
        <w:tabs>
          <w:tab w:val="left" w:pos="2300"/>
        </w:tabs>
        <w:rPr>
          <w:rFonts w:asciiTheme="minorHAnsi" w:hAnsiTheme="minorHAnsi" w:cstheme="minorHAnsi"/>
          <w:b/>
          <w:color w:val="4F6128"/>
          <w:sz w:val="24"/>
          <w:szCs w:val="24"/>
        </w:rPr>
      </w:pPr>
      <w:r w:rsidRPr="005045A1">
        <w:rPr>
          <w:rFonts w:asciiTheme="minorHAnsi" w:hAnsiTheme="minorHAnsi" w:cstheme="minorHAnsi"/>
          <w:b/>
          <w:color w:val="4F6128"/>
          <w:sz w:val="24"/>
          <w:szCs w:val="24"/>
        </w:rPr>
        <w:t>Questions?</w:t>
      </w:r>
      <w:r w:rsidRPr="005045A1">
        <w:rPr>
          <w:rFonts w:asciiTheme="minorHAnsi" w:hAnsiTheme="minorHAnsi" w:cstheme="minorHAnsi"/>
          <w:b/>
          <w:color w:val="4F6128"/>
          <w:sz w:val="24"/>
          <w:szCs w:val="24"/>
        </w:rPr>
        <w:tab/>
      </w:r>
    </w:p>
    <w:p w:rsidR="00E11030" w:rsidRDefault="00AA08B3" w:rsidP="00AA08B3">
      <w:pPr>
        <w:pStyle w:val="BodyText"/>
        <w:tabs>
          <w:tab w:val="left" w:pos="2300"/>
        </w:tabs>
        <w:jc w:val="center"/>
        <w:rPr>
          <w:rFonts w:asciiTheme="minorHAnsi" w:hAnsiTheme="minorHAnsi" w:cstheme="minorHAnsi"/>
          <w:color w:val="0000FF"/>
          <w:sz w:val="24"/>
          <w:szCs w:val="24"/>
          <w:u w:val="single" w:color="0000FF"/>
        </w:rPr>
      </w:pPr>
      <w:r>
        <w:rPr>
          <w:rFonts w:asciiTheme="minorHAnsi" w:hAnsiTheme="minorHAnsi" w:cstheme="minorHAnsi"/>
          <w:sz w:val="24"/>
          <w:szCs w:val="24"/>
        </w:rPr>
        <w:t>Marcy Robey</w:t>
      </w:r>
      <w:r w:rsidRPr="005045A1">
        <w:rPr>
          <w:rFonts w:asciiTheme="minorHAnsi" w:hAnsiTheme="minorHAnsi" w:cstheme="minorHAnsi"/>
          <w:sz w:val="24"/>
          <w:szCs w:val="24"/>
        </w:rPr>
        <w:t xml:space="preserve"> | 717</w:t>
      </w:r>
      <w:r>
        <w:rPr>
          <w:rFonts w:asciiTheme="minorHAnsi" w:hAnsiTheme="minorHAnsi" w:cstheme="minorHAnsi"/>
          <w:sz w:val="24"/>
          <w:szCs w:val="24"/>
        </w:rPr>
        <w:t>-236-2050</w:t>
      </w:r>
      <w:r w:rsidRPr="005045A1">
        <w:rPr>
          <w:rFonts w:asciiTheme="minorHAnsi" w:hAnsiTheme="minorHAnsi" w:cstheme="minorHAnsi"/>
          <w:sz w:val="24"/>
          <w:szCs w:val="24"/>
        </w:rPr>
        <w:t xml:space="preserve"> x 1</w:t>
      </w:r>
      <w:r>
        <w:rPr>
          <w:rFonts w:asciiTheme="minorHAnsi" w:hAnsiTheme="minorHAnsi" w:cstheme="minorHAnsi"/>
          <w:sz w:val="24"/>
          <w:szCs w:val="24"/>
        </w:rPr>
        <w:t>20</w:t>
      </w:r>
      <w:r w:rsidRPr="005045A1">
        <w:rPr>
          <w:rFonts w:asciiTheme="minorHAnsi" w:hAnsiTheme="minorHAnsi" w:cstheme="minorHAnsi"/>
          <w:sz w:val="24"/>
          <w:szCs w:val="24"/>
        </w:rPr>
        <w:t xml:space="preserve"> |</w:t>
      </w:r>
      <w:r w:rsidRPr="005045A1">
        <w:rPr>
          <w:rFonts w:asciiTheme="minorHAnsi" w:hAnsiTheme="minorHAnsi" w:cstheme="minorHAnsi"/>
          <w:spacing w:val="-9"/>
          <w:sz w:val="24"/>
          <w:szCs w:val="24"/>
        </w:rPr>
        <w:t xml:space="preserve"> </w:t>
      </w:r>
      <w:hyperlink r:id="rId9" w:history="1">
        <w:r w:rsidRPr="00AA08B3">
          <w:rPr>
            <w:rStyle w:val="Hyperlink"/>
            <w:rFonts w:asciiTheme="minorHAnsi" w:hAnsiTheme="minorHAnsi" w:cstheme="minorHAnsi"/>
            <w:sz w:val="24"/>
            <w:szCs w:val="24"/>
            <w:u w:color="0000FF"/>
          </w:rPr>
          <w:t>marcy@wannerassoc.com</w:t>
        </w:r>
      </w:hyperlink>
    </w:p>
    <w:p w:rsidR="00AA08B3" w:rsidRPr="00AA08B3" w:rsidRDefault="00AA08B3" w:rsidP="00AA08B3">
      <w:pPr>
        <w:pStyle w:val="BodyText"/>
        <w:tabs>
          <w:tab w:val="left" w:pos="2300"/>
        </w:tabs>
        <w:jc w:val="center"/>
        <w:rPr>
          <w:rFonts w:asciiTheme="minorHAnsi" w:hAnsiTheme="minorHAnsi" w:cstheme="minorHAnsi"/>
          <w:color w:val="000000" w:themeColor="text1"/>
          <w:sz w:val="24"/>
          <w:szCs w:val="24"/>
        </w:rPr>
      </w:pPr>
      <w:r w:rsidRPr="00AA08B3">
        <w:rPr>
          <w:rFonts w:asciiTheme="minorHAnsi" w:hAnsiTheme="minorHAnsi" w:cstheme="minorHAnsi"/>
          <w:color w:val="000000" w:themeColor="text1"/>
          <w:sz w:val="24"/>
          <w:szCs w:val="24"/>
        </w:rPr>
        <w:t>or</w:t>
      </w:r>
    </w:p>
    <w:p w:rsidR="00E11030" w:rsidRPr="005045A1" w:rsidRDefault="00AA08B3" w:rsidP="00AA08B3">
      <w:pPr>
        <w:pStyle w:val="BodyText"/>
        <w:jc w:val="center"/>
        <w:rPr>
          <w:rFonts w:asciiTheme="minorHAnsi" w:hAnsiTheme="minorHAnsi" w:cstheme="minorHAnsi"/>
          <w:sz w:val="24"/>
          <w:szCs w:val="24"/>
        </w:rPr>
      </w:pPr>
      <w:r>
        <w:rPr>
          <w:rFonts w:asciiTheme="minorHAnsi" w:hAnsiTheme="minorHAnsi" w:cstheme="minorHAnsi"/>
          <w:sz w:val="24"/>
          <w:szCs w:val="24"/>
        </w:rPr>
        <w:t xml:space="preserve">Douglas Orner | 717-441-6049 x 3 | </w:t>
      </w:r>
      <w:hyperlink r:id="rId10" w:history="1">
        <w:r w:rsidRPr="00AA08B3">
          <w:rPr>
            <w:rStyle w:val="Hyperlink"/>
            <w:rFonts w:asciiTheme="minorHAnsi" w:hAnsiTheme="minorHAnsi" w:cstheme="minorHAnsi"/>
            <w:sz w:val="24"/>
            <w:szCs w:val="24"/>
          </w:rPr>
          <w:t>dorner@proprecycles.org</w:t>
        </w:r>
      </w:hyperlink>
    </w:p>
    <w:p w:rsidR="00E11030" w:rsidRPr="005045A1" w:rsidRDefault="00E11030" w:rsidP="005045A1">
      <w:pPr>
        <w:pStyle w:val="BodyText"/>
        <w:rPr>
          <w:rFonts w:asciiTheme="minorHAnsi" w:hAnsiTheme="minorHAnsi" w:cstheme="minorHAnsi"/>
          <w:sz w:val="20"/>
        </w:rPr>
      </w:pPr>
    </w:p>
    <w:p w:rsidR="00E11030" w:rsidRPr="005045A1" w:rsidRDefault="00E11030" w:rsidP="005045A1">
      <w:pPr>
        <w:pStyle w:val="BodyText"/>
        <w:rPr>
          <w:rFonts w:asciiTheme="minorHAnsi" w:hAnsiTheme="minorHAnsi" w:cstheme="minorHAnsi"/>
          <w:sz w:val="20"/>
        </w:rPr>
      </w:pPr>
    </w:p>
    <w:p w:rsidR="00E11030" w:rsidRPr="005045A1" w:rsidRDefault="00E11030" w:rsidP="005045A1">
      <w:pPr>
        <w:pStyle w:val="BodyText"/>
        <w:spacing w:before="5"/>
        <w:rPr>
          <w:rFonts w:asciiTheme="minorHAnsi" w:hAnsiTheme="minorHAnsi" w:cstheme="minorHAnsi"/>
          <w:sz w:val="16"/>
        </w:rPr>
      </w:pPr>
    </w:p>
    <w:p w:rsidR="00E11030" w:rsidRDefault="00AA08B3">
      <w:pPr>
        <w:spacing w:before="127"/>
        <w:ind w:left="783"/>
        <w:rPr>
          <w:sz w:val="18"/>
        </w:rPr>
      </w:pPr>
      <w:r>
        <w:pict>
          <v:line id="_x0000_s1026" style="position:absolute;left:0;text-align:left;z-index:251657216;mso-position-horizontal-relative:page" from="70.6pt,5.15pt" to="541.55pt,5.15pt" strokeweight=".48pt">
            <w10:wrap anchorx="page"/>
          </v:line>
        </w:pict>
      </w:r>
      <w:r>
        <w:rPr>
          <w:sz w:val="18"/>
        </w:rPr>
        <w:t xml:space="preserve">Professional Recyclers of Pennsylvania </w:t>
      </w:r>
      <w:r>
        <w:rPr>
          <w:sz w:val="16"/>
        </w:rPr>
        <w:t xml:space="preserve">| </w:t>
      </w:r>
      <w:r>
        <w:rPr>
          <w:sz w:val="18"/>
        </w:rPr>
        <w:t>90</w:t>
      </w:r>
      <w:r>
        <w:rPr>
          <w:sz w:val="18"/>
        </w:rPr>
        <w:t>8 N 2</w:t>
      </w:r>
      <w:r>
        <w:rPr>
          <w:sz w:val="18"/>
          <w:vertAlign w:val="superscript"/>
        </w:rPr>
        <w:t>nd</w:t>
      </w:r>
      <w:r>
        <w:rPr>
          <w:sz w:val="18"/>
        </w:rPr>
        <w:t xml:space="preserve"> St | Harrisburg, PA 17102 | </w:t>
      </w:r>
      <w:hyperlink r:id="rId11" w:history="1">
        <w:r w:rsidRPr="009C22E6">
          <w:rPr>
            <w:rStyle w:val="Hyperlink"/>
            <w:sz w:val="18"/>
          </w:rPr>
          <w:t>www.proprecycles.org</w:t>
        </w:r>
      </w:hyperlink>
    </w:p>
    <w:sectPr w:rsidR="00E11030">
      <w:type w:val="continuous"/>
      <w:pgSz w:w="12240" w:h="15840"/>
      <w:pgMar w:top="72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11030"/>
    <w:rsid w:val="001E5964"/>
    <w:rsid w:val="00226847"/>
    <w:rsid w:val="002A0566"/>
    <w:rsid w:val="005045A1"/>
    <w:rsid w:val="007F241F"/>
    <w:rsid w:val="00AA08B3"/>
    <w:rsid w:val="00E11030"/>
    <w:rsid w:val="00E2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0BFBD4"/>
  <w15:docId w15:val="{92B450FD-9D31-4E8D-938C-D2B0D93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p.memberclicks.net/2019_GACofPA_CE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p.memberclicks.net/assets/docs/Certification/2019/450%20illegal%20dumping%20approval%20form.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cofpa.org/great-american-cleanup-of-pa-find-an-event/" TargetMode="External"/><Relationship Id="rId11" Type="http://schemas.openxmlformats.org/officeDocument/2006/relationships/hyperlink" Target="http://www.proprecycles.org" TargetMode="External"/><Relationship Id="rId5" Type="http://schemas.openxmlformats.org/officeDocument/2006/relationships/hyperlink" Target="https://prop.memberclicks.net/2019_gacofpa_ceus" TargetMode="External"/><Relationship Id="rId10" Type="http://schemas.openxmlformats.org/officeDocument/2006/relationships/hyperlink" Target="mailto:dorner@proprecycles.org?subject=Recycling%20450%20Illegal%20Dumping%20Lab%20Question" TargetMode="External"/><Relationship Id="rId4" Type="http://schemas.openxmlformats.org/officeDocument/2006/relationships/image" Target="media/image1.tif"/><Relationship Id="rId9" Type="http://schemas.openxmlformats.org/officeDocument/2006/relationships/hyperlink" Target="mailto:marcy@wannerassoc.com?subject=Recycling%20450%20Illegal%20Dumping%20Lab%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Doug Orner</cp:lastModifiedBy>
  <cp:revision>3</cp:revision>
  <dcterms:created xsi:type="dcterms:W3CDTF">2019-04-04T18:27:00Z</dcterms:created>
  <dcterms:modified xsi:type="dcterms:W3CDTF">2019-04-04T20:06:00Z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Office Word 2007</vt:lpwstr>
  </property>
  <property fmtid="{D5CDD505-2E9C-101B-9397-08002B2CF9AE}" pid="4" name="LastSaved">
    <vt:filetime>2019-04-04T00:00:00Z</vt:filetime>
  </property>
</Properties>
</file>